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>«УТВЕРЖДАЮ»</w:t>
      </w:r>
    </w:p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>Первый заместитель директора-</w:t>
      </w:r>
    </w:p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ab/>
      </w:r>
      <w:r>
        <w:rPr>
          <w:rFonts w:eastAsia="Calibri"/>
          <w:szCs w:val="26"/>
        </w:rPr>
        <w:tab/>
        <w:t>главный инженер филиала</w:t>
      </w:r>
    </w:p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>ПАО «РусГидро» - «Загорская ГАЭС»</w:t>
      </w:r>
    </w:p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>________________ В.А. Крымов</w:t>
      </w:r>
    </w:p>
    <w:p w:rsidR="00694578" w:rsidRDefault="00126D2A">
      <w:pPr>
        <w:jc w:val="right"/>
        <w:rPr>
          <w:rFonts w:eastAsia="Calibri"/>
          <w:szCs w:val="26"/>
        </w:rPr>
      </w:pPr>
      <w:r>
        <w:rPr>
          <w:rFonts w:eastAsia="Calibri"/>
          <w:szCs w:val="26"/>
        </w:rPr>
        <w:t>«____»____________ 20___ г.</w:t>
      </w:r>
    </w:p>
    <w:p w:rsidR="00694578" w:rsidRDefault="00694578">
      <w:pPr>
        <w:keepNext/>
        <w:keepLines/>
        <w:jc w:val="center"/>
        <w:rPr>
          <w:b/>
          <w:bCs/>
        </w:rPr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694578">
      <w:pPr>
        <w:keepNext/>
        <w:keepLines/>
        <w:jc w:val="center"/>
      </w:pPr>
    </w:p>
    <w:p w:rsidR="00694578" w:rsidRDefault="00126D2A">
      <w:pPr>
        <w:keepNext/>
        <w:keepLines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 на оказание услуг</w:t>
      </w:r>
    </w:p>
    <w:p w:rsidR="00694578" w:rsidRDefault="00694578">
      <w:pPr>
        <w:keepNext/>
        <w:keepLines/>
        <w:jc w:val="center"/>
        <w:rPr>
          <w:rFonts w:eastAsia="Calibri"/>
          <w:b/>
        </w:rPr>
      </w:pPr>
    </w:p>
    <w:p w:rsidR="00694578" w:rsidRDefault="00126D2A">
      <w:pPr>
        <w:pStyle w:val="31"/>
        <w:jc w:val="center"/>
      </w:pPr>
      <w:bookmarkStart w:id="0" w:name="_Toc163560726"/>
      <w:bookmarkStart w:id="1" w:name="_Toc172527238"/>
      <w:bookmarkStart w:id="2" w:name="_Toc225347493"/>
      <w:r>
        <w:t>ОКПД2 33.12.19.000 </w:t>
      </w:r>
      <w:bookmarkEnd w:id="0"/>
      <w:bookmarkEnd w:id="1"/>
      <w:r>
        <w:t xml:space="preserve">Капитальный ремонт </w:t>
      </w:r>
      <w:r>
        <w:t>компрессора стационарного Sauer Passat 126L/80/ECC4.0 (3К-70) Загорской ГАЭС</w:t>
      </w:r>
      <w:bookmarkEnd w:id="2"/>
    </w:p>
    <w:p w:rsidR="00694578" w:rsidRDefault="00694578">
      <w:pPr>
        <w:keepNext/>
        <w:keepLines/>
        <w:jc w:val="center"/>
        <w:rPr>
          <w:rFonts w:eastAsia="Calibri"/>
          <w:i/>
        </w:rPr>
      </w:pPr>
    </w:p>
    <w:p w:rsidR="00694578" w:rsidRDefault="00694578">
      <w:pPr>
        <w:keepNext/>
        <w:keepLines/>
        <w:jc w:val="center"/>
        <w:rPr>
          <w:rFonts w:eastAsia="Calibri"/>
          <w:b/>
          <w:i/>
        </w:rPr>
      </w:pPr>
    </w:p>
    <w:p w:rsidR="00694578" w:rsidRDefault="00694578">
      <w:pPr>
        <w:keepNext/>
        <w:keepLines/>
        <w:jc w:val="both"/>
      </w:pPr>
    </w:p>
    <w:p w:rsidR="00694578" w:rsidRDefault="00126D2A">
      <w:pPr>
        <w:jc w:val="center"/>
      </w:pPr>
      <w:r>
        <w:br w:type="page"/>
      </w:r>
    </w:p>
    <w:p w:rsidR="00694578" w:rsidRDefault="00126D2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cs="Calibri Light (Заголовки)"/>
          <w:b/>
          <w:bCs/>
          <w:sz w:val="24"/>
          <w:szCs w:val="24"/>
        </w:rPr>
        <w:id w:val="-1687283447"/>
        <w:docPartObj>
          <w:docPartGallery w:val="Table of Contents"/>
          <w:docPartUnique/>
        </w:docPartObj>
      </w:sdtPr>
      <w:sdtEndPr/>
      <w:sdtContent>
        <w:p w:rsidR="00694578" w:rsidRDefault="00126D2A">
          <w:pPr>
            <w:pStyle w:val="3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webHidden/>
            </w:rPr>
            <w:instrText xml:space="preserve"> TOC \z \o "1-4" \u \h</w:instrText>
          </w:r>
          <w:r>
            <w:rPr>
              <w:rStyle w:val="affc"/>
            </w:rPr>
            <w:fldChar w:fldCharType="separate"/>
          </w:r>
          <w:hyperlink w:anchor="_Toc22534749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 xml:space="preserve">ОКПД2 33.12.19.000 Капитальный ремонт компрессора стационарного Sauer Passat </w:t>
            </w:r>
            <w:r>
              <w:rPr>
                <w:rStyle w:val="affc"/>
                <w:webHidden/>
              </w:rPr>
              <w:t>126L/80/ECC4.0 (3К-70) Загорской ГАЭС</w:t>
            </w:r>
            <w:r>
              <w:rPr>
                <w:rStyle w:val="affc"/>
                <w:webHidden/>
              </w:rPr>
              <w:tab/>
              <w:t>1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225347494">
            <w:r>
              <w:rPr>
                <w:rStyle w:val="affc"/>
                <w:webHidden/>
              </w:rPr>
              <w:t>1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2b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495">
            <w:r>
              <w:rPr>
                <w:rStyle w:val="affc"/>
                <w:webHidden/>
              </w:rPr>
              <w:t>1.1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 xml:space="preserve">      </w:t>
            </w:r>
            <w:r>
              <w:rPr>
                <w:rStyle w:val="affc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496">
            <w:r>
              <w:rPr>
                <w:rStyle w:val="affc"/>
                <w:webHidden/>
              </w:rPr>
              <w:t>1.2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498">
            <w:r>
              <w:rPr>
                <w:rStyle w:val="affc"/>
                <w:webHidden/>
              </w:rPr>
              <w:t>1.3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4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499">
            <w:r>
              <w:rPr>
                <w:rStyle w:val="affc"/>
                <w:webHidden/>
              </w:rPr>
              <w:t>1.4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_Toc225347499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</w:t>
            </w:r>
            <w:r>
              <w:rPr>
                <w:rStyle w:val="affc"/>
                <w:webHidden/>
              </w:rPr>
              <w:t>аблица 1. Перечень объектов заказчика</w:t>
            </w:r>
            <w:r>
              <w:rPr>
                <w:rStyle w:val="affc"/>
                <w:webHidden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1">
            <w:r>
              <w:rPr>
                <w:rStyle w:val="affc"/>
                <w:webHidden/>
              </w:rPr>
              <w:t>1.5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 xml:space="preserve">Информация в отношении исполнения договора, которая должна быть учтена при подготовке заявки (в том числе </w:t>
            </w:r>
            <w:r>
              <w:rPr>
                <w:rStyle w:val="affc"/>
              </w:rPr>
              <w:t>перечень ресурсов, услуг и документов, предоставляемых 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2">
            <w:r>
              <w:rPr>
                <w:rStyle w:val="affc"/>
                <w:caps/>
                <w:webHidden/>
              </w:rPr>
              <w:t>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</w:instrText>
            </w:r>
            <w:r>
              <w:rPr>
                <w:webHidden/>
              </w:rPr>
              <w:instrText>F _Toc225347502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3">
            <w:r>
              <w:rPr>
                <w:rStyle w:val="affc"/>
                <w:webHidden/>
              </w:rPr>
              <w:t>2.1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2. Перечень и объем оказываемых услуг</w:t>
            </w:r>
            <w:r>
              <w:rPr>
                <w:rStyle w:val="affc"/>
                <w:webHidden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5">
            <w:r>
              <w:rPr>
                <w:rStyle w:val="affc"/>
                <w:webHidden/>
              </w:rPr>
              <w:t>2.2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 xml:space="preserve">Требования к срокам оказания </w:t>
            </w:r>
            <w:r>
              <w:rPr>
                <w:rStyle w:val="affc"/>
              </w:rPr>
              <w:t>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 3. Требования к срокам оказания услуг</w:t>
            </w:r>
            <w:r>
              <w:rPr>
                <w:rStyle w:val="affc"/>
                <w:webHidden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7">
            <w:r>
              <w:rPr>
                <w:rStyle w:val="affc"/>
                <w:webHidden/>
              </w:rPr>
              <w:t>3.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качеству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0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  <w:webHidden/>
              </w:rPr>
              <w:t>Таблица 4. Требования к качеству услуг</w:t>
            </w:r>
            <w:r>
              <w:rPr>
                <w:rStyle w:val="affc"/>
                <w:webHidden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13"/>
        </w:p>
        <w:p w:rsidR="00694578" w:rsidRDefault="00126D2A">
          <w:pPr>
            <w:pStyle w:val="37"/>
            <w:tabs>
              <w:tab w:val="left" w:pos="840"/>
              <w:tab w:val="right" w:leader="dot" w:pos="9911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225347514">
            <w:r>
              <w:rPr>
                <w:rStyle w:val="affc"/>
                <w:webHidden/>
              </w:rPr>
              <w:t>5.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_Toc225347514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 w:rsidR="00694578" w:rsidRDefault="00126D2A">
          <w:pPr>
            <w:pStyle w:val="16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225347515">
            <w:r>
              <w:rPr>
                <w:rStyle w:val="affc"/>
                <w:webHidden/>
              </w:rPr>
              <w:t>6.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</w:rPr>
              <w:t>Приложения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_Toc225347515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c"/>
            </w:rPr>
            <w:fldChar w:fldCharType="end"/>
          </w:r>
        </w:p>
      </w:sdtContent>
    </w:sdt>
    <w:p w:rsidR="00694578" w:rsidRDefault="00694578">
      <w:pPr>
        <w:pStyle w:val="31"/>
      </w:pPr>
    </w:p>
    <w:p w:rsidR="00694578" w:rsidRDefault="00126D2A">
      <w:pPr>
        <w:keepNext/>
        <w:keepLines/>
        <w:jc w:val="center"/>
        <w:rPr>
          <w:rFonts w:eastAsia="Calibri"/>
          <w:b/>
          <w:i/>
        </w:rPr>
      </w:pPr>
      <w:bookmarkStart w:id="3" w:name="_GoBack"/>
      <w:bookmarkEnd w:id="3"/>
      <w:r>
        <w:br w:type="page"/>
      </w:r>
    </w:p>
    <w:p w:rsidR="00694578" w:rsidRDefault="00126D2A">
      <w:pPr>
        <w:pStyle w:val="1"/>
        <w:numPr>
          <w:ilvl w:val="0"/>
          <w:numId w:val="12"/>
        </w:numPr>
      </w:pPr>
      <w:bookmarkStart w:id="4" w:name="_Toc225347494"/>
      <w:r>
        <w:lastRenderedPageBreak/>
        <w:t>Общие сведения</w:t>
      </w:r>
      <w:bookmarkStart w:id="5" w:name="_Toc46743506"/>
      <w:bookmarkEnd w:id="4"/>
    </w:p>
    <w:p w:rsidR="00694578" w:rsidRDefault="00126D2A">
      <w:pPr>
        <w:pStyle w:val="22"/>
        <w:numPr>
          <w:ilvl w:val="1"/>
          <w:numId w:val="12"/>
        </w:numPr>
      </w:pPr>
      <w:bookmarkStart w:id="6" w:name="_Toc46743505"/>
      <w:bookmarkStart w:id="7" w:name="_Toc172218471"/>
      <w:bookmarkStart w:id="8" w:name="_Toc225347495"/>
      <w:r>
        <w:t>Обозначения и сокращения</w:t>
      </w:r>
      <w:bookmarkEnd w:id="6"/>
      <w:bookmarkEnd w:id="7"/>
      <w:bookmarkEnd w:id="8"/>
    </w:p>
    <w:p w:rsidR="00694578" w:rsidRDefault="00694578">
      <w:pPr>
        <w:rPr>
          <w:rStyle w:val="aff1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694578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lang w:val="en-US"/>
              </w:rPr>
            </w:pPr>
            <w:r>
              <w:t>ГАЭС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lang w:val="en-US"/>
              </w:rPr>
            </w:pPr>
            <w:r>
              <w:t>гидроаккумулирующая электростанция</w:t>
            </w:r>
          </w:p>
        </w:tc>
      </w:tr>
      <w:tr w:rsidR="00694578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государственный стандарт</w:t>
            </w:r>
          </w:p>
        </w:tc>
      </w:tr>
      <w:tr w:rsidR="00694578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center"/>
              <w:rPr>
                <w:lang w:val="en-US"/>
              </w:rPr>
            </w:pPr>
            <w:r>
              <w:rPr>
                <w:lang w:val="en-US"/>
              </w:rPr>
              <w:t>ПАО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lang w:val="en-US"/>
              </w:rPr>
            </w:pPr>
            <w:r>
              <w:rPr>
                <w:lang w:val="en-US"/>
              </w:rPr>
              <w:t>публичное акционерное общество</w:t>
            </w:r>
          </w:p>
        </w:tc>
      </w:tr>
    </w:tbl>
    <w:p w:rsidR="00694578" w:rsidRDefault="00694578">
      <w:pPr>
        <w:rPr>
          <w:lang w:val="x-none" w:eastAsia="x-none"/>
        </w:rPr>
      </w:pPr>
    </w:p>
    <w:p w:rsidR="00694578" w:rsidRDefault="00126D2A">
      <w:pPr>
        <w:rPr>
          <w:lang w:val="x-none" w:eastAsia="x-none"/>
        </w:rPr>
      </w:pPr>
      <w:r>
        <w:br w:type="page"/>
      </w:r>
    </w:p>
    <w:p w:rsidR="00694578" w:rsidRDefault="00694578">
      <w:pPr>
        <w:rPr>
          <w:lang w:val="x-none" w:eastAsia="x-none"/>
        </w:rPr>
      </w:pPr>
    </w:p>
    <w:p w:rsidR="00694578" w:rsidRDefault="00126D2A">
      <w:pPr>
        <w:pStyle w:val="4"/>
        <w:numPr>
          <w:ilvl w:val="1"/>
          <w:numId w:val="12"/>
        </w:numPr>
      </w:pPr>
      <w:bookmarkStart w:id="9" w:name="_Toc163560728"/>
      <w:r>
        <w:rPr>
          <w:lang w:val="en-US"/>
        </w:rPr>
        <w:t xml:space="preserve"> </w:t>
      </w:r>
      <w:bookmarkStart w:id="10" w:name="_Toc225347496"/>
      <w:r>
        <w:t>Наименование закупаемой продукции</w:t>
      </w:r>
      <w:bookmarkEnd w:id="5"/>
      <w:bookmarkEnd w:id="9"/>
      <w:bookmarkEnd w:id="10"/>
    </w:p>
    <w:p w:rsidR="00694578" w:rsidRDefault="00126D2A">
      <w:pPr>
        <w:pStyle w:val="31"/>
        <w:rPr>
          <w:lang w:val="ru-RU"/>
        </w:rPr>
      </w:pPr>
      <w:bookmarkStart w:id="11" w:name="_Toc225347497"/>
      <w:bookmarkStart w:id="12" w:name="_Toc46743507"/>
      <w:r>
        <w:t xml:space="preserve">ОКПД2 33.12.19.000 Капитальный ремонт компрессора стационарного Sauer Passat 126L/80/ECC4.0 (3К-70) </w:t>
      </w:r>
      <w:r>
        <w:t>Загорской ГАЭС</w:t>
      </w:r>
      <w:bookmarkEnd w:id="11"/>
    </w:p>
    <w:p w:rsidR="00694578" w:rsidRDefault="00694578">
      <w:pPr>
        <w:pStyle w:val="31"/>
      </w:pPr>
    </w:p>
    <w:p w:rsidR="00694578" w:rsidRDefault="00126D2A">
      <w:pPr>
        <w:pStyle w:val="4"/>
        <w:numPr>
          <w:ilvl w:val="1"/>
          <w:numId w:val="12"/>
        </w:numPr>
      </w:pPr>
      <w:bookmarkStart w:id="13" w:name="_Toc163560730"/>
      <w:r>
        <w:rPr>
          <w:lang w:val="ru-RU"/>
        </w:rPr>
        <w:t xml:space="preserve"> </w:t>
      </w:r>
      <w:bookmarkStart w:id="14" w:name="_Toc225347498"/>
      <w:r>
        <w:t xml:space="preserve">Цель </w:t>
      </w:r>
      <w:bookmarkEnd w:id="12"/>
      <w:r>
        <w:t>оказания услуг</w:t>
      </w:r>
      <w:bookmarkEnd w:id="13"/>
      <w:bookmarkEnd w:id="14"/>
    </w:p>
    <w:p w:rsidR="00694578" w:rsidRDefault="00126D2A">
      <w:pPr>
        <w:widowControl w:val="0"/>
        <w:tabs>
          <w:tab w:val="left" w:pos="426"/>
        </w:tabs>
        <w:spacing w:before="120" w:after="240"/>
        <w:ind w:firstLine="426"/>
        <w:jc w:val="both"/>
        <w:rPr>
          <w:rStyle w:val="aff1"/>
          <w:b w:val="0"/>
          <w:bCs/>
          <w:i w:val="0"/>
        </w:rPr>
      </w:pPr>
      <w:r>
        <w:t xml:space="preserve">Поддержание работоспособного состояния компрессорного оборудования, произведённого фирмой «Sauer Compressors», установленного в компрессорных станциях здания ГАЭС филиала ПАО «РусГидро» - «Загорская ГАЭС» в сроки и в </w:t>
      </w:r>
      <w:r>
        <w:t>объемах, указанных в Руководстве по эксплуатации и техническому обслуживанию.</w:t>
      </w:r>
    </w:p>
    <w:p w:rsidR="00694578" w:rsidRDefault="00126D2A">
      <w:pPr>
        <w:pStyle w:val="4"/>
        <w:numPr>
          <w:ilvl w:val="1"/>
          <w:numId w:val="12"/>
        </w:numPr>
        <w:rPr>
          <w:lang w:val="ru-RU"/>
        </w:rPr>
      </w:pPr>
      <w:bookmarkStart w:id="15" w:name="_Toc46743508"/>
      <w:bookmarkStart w:id="16" w:name="_Toc163560731"/>
      <w:r>
        <w:rPr>
          <w:lang w:val="ru-RU"/>
        </w:rPr>
        <w:t xml:space="preserve"> </w:t>
      </w:r>
      <w:bookmarkStart w:id="17" w:name="_Toc225347499"/>
      <w:r>
        <w:t>Существующее положение</w:t>
      </w:r>
      <w:bookmarkEnd w:id="15"/>
      <w:bookmarkEnd w:id="16"/>
      <w:bookmarkEnd w:id="17"/>
    </w:p>
    <w:p w:rsidR="00694578" w:rsidRDefault="00126D2A">
      <w:pPr>
        <w:ind w:firstLine="426"/>
        <w:jc w:val="both"/>
        <w:rPr>
          <w:lang w:val="x-none" w:eastAsia="x-none"/>
        </w:rPr>
      </w:pPr>
      <w:r>
        <w:rPr>
          <w:lang w:eastAsia="x-none"/>
        </w:rPr>
        <w:t>К</w:t>
      </w:r>
      <w:r>
        <w:rPr>
          <w:lang w:val="x-none" w:eastAsia="x-none"/>
        </w:rPr>
        <w:t xml:space="preserve">омпрессор марки Sauer WP 126 L </w:t>
      </w:r>
      <w:r>
        <w:rPr>
          <w:lang w:val="en-US" w:eastAsia="x-none"/>
        </w:rPr>
        <w:t>Passat</w:t>
      </w:r>
      <w:r>
        <w:rPr>
          <w:lang w:eastAsia="x-none"/>
        </w:rPr>
        <w:t xml:space="preserve"> </w:t>
      </w:r>
      <w:r>
        <w:rPr>
          <w:lang w:val="x-none" w:eastAsia="x-none"/>
        </w:rPr>
        <w:t>(оперативные обозначение 3</w:t>
      </w:r>
      <w:r>
        <w:rPr>
          <w:lang w:eastAsia="x-none"/>
        </w:rPr>
        <w:t>К</w:t>
      </w:r>
      <w:r>
        <w:rPr>
          <w:lang w:val="x-none" w:eastAsia="x-none"/>
        </w:rPr>
        <w:t>-70) используются для первоначального заполнения и автоматической подкачки сжатым воздух</w:t>
      </w:r>
      <w:r>
        <w:rPr>
          <w:lang w:val="x-none" w:eastAsia="x-none"/>
        </w:rPr>
        <w:t>ом давления 63 кгс/см</w:t>
      </w:r>
      <w:r>
        <w:rPr>
          <w:vertAlign w:val="superscript"/>
          <w:lang w:val="x-none" w:eastAsia="x-none"/>
        </w:rPr>
        <w:t>2</w:t>
      </w:r>
      <w:r>
        <w:rPr>
          <w:lang w:val="x-none" w:eastAsia="x-none"/>
        </w:rPr>
        <w:t xml:space="preserve"> маслонапорных установок насос-турбины МНУ 20/2-63-22-3 для агрегатов А-1 и А-2, и МНУ 12,5/2-63-12,5 для агрегатов А-3, А-4, А-5, А-6.</w:t>
      </w:r>
    </w:p>
    <w:p w:rsidR="00694578" w:rsidRDefault="00126D2A">
      <w:pPr>
        <w:pStyle w:val="FORMATTEXT"/>
        <w:ind w:firstLine="454"/>
        <w:jc w:val="both"/>
      </w:pPr>
      <w:r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В процессе контроля и диагностирования узлов и деталей компрессора обнаружены дефекты, отраженные </w:t>
      </w:r>
      <w:r>
        <w:rPr>
          <w:rFonts w:ascii="Times New Roman" w:hAnsi="Times New Roman" w:cs="Times New Roman"/>
          <w:sz w:val="28"/>
          <w:szCs w:val="28"/>
          <w:lang w:val="x-none" w:eastAsia="x-none"/>
        </w:rPr>
        <w:t>в акте о выявленных дефектах 3К-70 (Приложение №1).</w:t>
      </w:r>
    </w:p>
    <w:p w:rsidR="00694578" w:rsidRDefault="00694578">
      <w:pPr>
        <w:jc w:val="both"/>
        <w:rPr>
          <w:lang w:val="x-none" w:eastAsia="x-none"/>
        </w:rPr>
      </w:pPr>
    </w:p>
    <w:p w:rsidR="00694578" w:rsidRDefault="00126D2A">
      <w:pPr>
        <w:ind w:firstLine="426"/>
      </w:pPr>
      <w:r>
        <w:t xml:space="preserve">Технические характеристики компрессора Sauer WP 126 L </w:t>
      </w:r>
      <w:r>
        <w:rPr>
          <w:lang w:val="en-US"/>
        </w:rPr>
        <w:t>Passat</w:t>
      </w:r>
    </w:p>
    <w:tbl>
      <w:tblPr>
        <w:tblW w:w="9803" w:type="dxa"/>
        <w:tblLayout w:type="fixed"/>
        <w:tblLook w:val="04A0" w:firstRow="1" w:lastRow="0" w:firstColumn="1" w:lastColumn="0" w:noHBand="0" w:noVBand="1"/>
      </w:tblPr>
      <w:tblGrid>
        <w:gridCol w:w="4563"/>
        <w:gridCol w:w="296"/>
        <w:gridCol w:w="4944"/>
      </w:tblGrid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Производительность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 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/мин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6476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Конечное давление сжатия, номинальное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 кгс/см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6476"/>
              </w:tabs>
              <w:spacing w:after="0"/>
              <w:ind w:lef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ступеней сжатия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шт</w:t>
            </w:r>
          </w:p>
        </w:tc>
      </w:tr>
      <w:tr w:rsidR="00694578">
        <w:tc>
          <w:tcPr>
            <w:tcW w:w="9803" w:type="dxa"/>
            <w:gridSpan w:val="3"/>
          </w:tcPr>
          <w:p w:rsidR="00694578" w:rsidRDefault="00126D2A">
            <w:pPr>
              <w:pStyle w:val="afe"/>
              <w:widowControl w:val="0"/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Распределение давлений по </w:t>
            </w:r>
            <w:r>
              <w:rPr>
                <w:sz w:val="24"/>
                <w:szCs w:val="24"/>
              </w:rPr>
              <w:t>ступеням: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29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ступень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2,7-3,2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1163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ступень</w:t>
            </w:r>
            <w:r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14,5-16,5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1730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ступень</w:t>
            </w:r>
            <w:r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63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9803" w:type="dxa"/>
            <w:gridSpan w:val="3"/>
          </w:tcPr>
          <w:p w:rsidR="00694578" w:rsidRDefault="00126D2A">
            <w:pPr>
              <w:pStyle w:val="afe"/>
              <w:widowControl w:val="0"/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срабатывания предохранительного клапана: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numPr>
                <w:ilvl w:val="0"/>
                <w:numId w:val="8"/>
              </w:numPr>
              <w:tabs>
                <w:tab w:val="left" w:pos="171"/>
                <w:tab w:val="left" w:pos="6442"/>
              </w:tabs>
              <w:spacing w:after="0"/>
              <w:ind w:left="-11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ступень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rPr>
          <w:trHeight w:val="207"/>
        </w:trPr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1305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ступень</w:t>
            </w:r>
            <w:r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1447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ступень</w:t>
            </w:r>
            <w:r>
              <w:rPr>
                <w:sz w:val="24"/>
                <w:szCs w:val="24"/>
              </w:rPr>
              <w:tab/>
              <w:t xml:space="preserve"> 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 </w:t>
            </w:r>
            <w:r>
              <w:rPr>
                <w:color w:val="000000"/>
                <w:sz w:val="24"/>
                <w:szCs w:val="24"/>
              </w:rPr>
              <w:t>бар</w:t>
            </w:r>
            <w:r>
              <w:rPr>
                <w:sz w:val="24"/>
                <w:szCs w:val="24"/>
              </w:rPr>
              <w:t xml:space="preserve"> (на 5% выше конечного)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Максимальное давление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80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Охлаждение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воздушное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Давление масла, диапазон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1,8 до 4 </w:t>
            </w:r>
            <w:r>
              <w:rPr>
                <w:color w:val="000000"/>
                <w:sz w:val="24"/>
                <w:szCs w:val="24"/>
              </w:rPr>
              <w:t>бар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Марка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масла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Mobil Rarus 427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Температура воздуха на входе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+55°С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Мощность электродвигателя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 кВт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Скорость вращения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 об/мин</w:t>
            </w:r>
          </w:p>
        </w:tc>
      </w:tr>
      <w:tr w:rsidR="00694578">
        <w:tc>
          <w:tcPr>
            <w:tcW w:w="4563" w:type="dxa"/>
            <w:shd w:val="clear" w:color="auto" w:fill="auto"/>
          </w:tcPr>
          <w:p w:rsidR="00694578" w:rsidRDefault="00126D2A">
            <w:pPr>
              <w:pStyle w:val="afe"/>
              <w:widowControl w:val="0"/>
              <w:tabs>
                <w:tab w:val="left" w:pos="918"/>
                <w:tab w:val="left" w:pos="6442"/>
              </w:tabs>
              <w:spacing w:after="0"/>
              <w:ind w:left="-11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Напряжение питания</w:t>
            </w:r>
          </w:p>
        </w:tc>
        <w:tc>
          <w:tcPr>
            <w:tcW w:w="296" w:type="dxa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4944" w:type="dxa"/>
            <w:shd w:val="clear" w:color="auto" w:fill="auto"/>
          </w:tcPr>
          <w:p w:rsidR="00694578" w:rsidRDefault="00126D2A">
            <w:pPr>
              <w:pStyle w:val="afe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 В</w:t>
            </w:r>
          </w:p>
        </w:tc>
      </w:tr>
    </w:tbl>
    <w:p w:rsidR="00694578" w:rsidRDefault="00694578">
      <w:pPr>
        <w:ind w:firstLine="426"/>
        <w:jc w:val="both"/>
      </w:pPr>
    </w:p>
    <w:p w:rsidR="00694578" w:rsidRDefault="00694578">
      <w:pPr>
        <w:ind w:firstLine="426"/>
        <w:jc w:val="both"/>
      </w:pPr>
    </w:p>
    <w:p w:rsidR="00694578" w:rsidRDefault="00694578">
      <w:pPr>
        <w:ind w:firstLine="426"/>
        <w:jc w:val="both"/>
      </w:pPr>
    </w:p>
    <w:p w:rsidR="00694578" w:rsidRDefault="00694578">
      <w:pPr>
        <w:ind w:firstLine="426"/>
        <w:jc w:val="both"/>
      </w:pPr>
    </w:p>
    <w:p w:rsidR="00694578" w:rsidRDefault="00694578">
      <w:pPr>
        <w:ind w:firstLine="426"/>
        <w:jc w:val="both"/>
      </w:pPr>
    </w:p>
    <w:p w:rsidR="00694578" w:rsidRDefault="00694578">
      <w:pPr>
        <w:jc w:val="both"/>
        <w:rPr>
          <w:lang w:val="x-none" w:eastAsia="x-none"/>
        </w:rPr>
      </w:pPr>
    </w:p>
    <w:p w:rsidR="00694578" w:rsidRDefault="00126D2A">
      <w:pPr>
        <w:pStyle w:val="31"/>
        <w:rPr>
          <w:rStyle w:val="aff1"/>
          <w:b w:val="0"/>
          <w:i w:val="0"/>
          <w:shd w:val="clear" w:color="auto" w:fill="auto"/>
          <w:lang w:val="ru-RU"/>
        </w:rPr>
      </w:pPr>
      <w:bookmarkStart w:id="18" w:name="_Toc225347500"/>
      <w:r>
        <w:t>Таблица</w:t>
      </w:r>
      <w:r>
        <w:t xml:space="preserve"> 1. Перечень объектов заказчика</w:t>
      </w:r>
      <w:bookmarkEnd w:id="18"/>
    </w:p>
    <w:tbl>
      <w:tblPr>
        <w:tblW w:w="9663" w:type="dxa"/>
        <w:tblLayout w:type="fixed"/>
        <w:tblLook w:val="0000" w:firstRow="0" w:lastRow="0" w:firstColumn="0" w:lastColumn="0" w:noHBand="0" w:noVBand="0"/>
      </w:tblPr>
      <w:tblGrid>
        <w:gridCol w:w="562"/>
        <w:gridCol w:w="2155"/>
        <w:gridCol w:w="2410"/>
        <w:gridCol w:w="2126"/>
        <w:gridCol w:w="2410"/>
      </w:tblGrid>
      <w:tr w:rsidR="006945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 w:rsidR="00694578" w:rsidRDefault="0069457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объекта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оказываются услуги)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694578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94578">
        <w:tc>
          <w:tcPr>
            <w:tcW w:w="56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29"/>
              </w:tabs>
              <w:ind w:left="0" w:right="172" w:firstLine="0"/>
              <w:jc w:val="center"/>
              <w:rPr>
                <w:lang w:val="en-US"/>
              </w:rPr>
            </w:pPr>
          </w:p>
        </w:tc>
        <w:tc>
          <w:tcPr>
            <w:tcW w:w="215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Капитальный ремонт компрессора стационарного Sauer Passat 126L/80/ECC4.0 </w:t>
            </w:r>
            <w:r>
              <w:rPr>
                <w:iCs/>
                <w:sz w:val="24"/>
                <w:szCs w:val="24"/>
              </w:rPr>
              <w:t>(3К-70) Загорской ГАЭС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Московская область, Сергиево-Посадский городской округ, р.п. Богородское, д. 100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Компрессор </w:t>
            </w:r>
            <w:r>
              <w:rPr>
                <w:sz w:val="24"/>
                <w:szCs w:val="24"/>
                <w:lang w:val="x-none" w:eastAsia="x-none"/>
              </w:rPr>
              <w:t>Sauer WP 126 L</w:t>
            </w:r>
            <w:r>
              <w:rPr>
                <w:sz w:val="24"/>
                <w:lang w:eastAsia="x-none"/>
              </w:rPr>
              <w:t xml:space="preserve"> </w:t>
            </w:r>
            <w:r>
              <w:rPr>
                <w:sz w:val="24"/>
                <w:szCs w:val="24"/>
                <w:lang w:val="en-US" w:eastAsia="x-none"/>
              </w:rPr>
              <w:t>Passat</w:t>
            </w:r>
            <w:r>
              <w:rPr>
                <w:sz w:val="24"/>
                <w:szCs w:val="24"/>
                <w:lang w:eastAsia="x-none"/>
              </w:rPr>
              <w:t xml:space="preserve">, оперативное обозначение </w:t>
            </w:r>
            <w:r>
              <w:rPr>
                <w:sz w:val="24"/>
                <w:szCs w:val="24"/>
              </w:rPr>
              <w:t>3К-70, заводской номер 216322, инвентарный № 11001040000017740000</w:t>
            </w:r>
          </w:p>
        </w:tc>
        <w:tc>
          <w:tcPr>
            <w:tcW w:w="241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Эксплуатирующая организация </w:t>
            </w:r>
            <w:r>
              <w:rPr>
                <w:iCs/>
                <w:sz w:val="24"/>
                <w:szCs w:val="24"/>
              </w:rPr>
              <w:t>Филиал ПАО «РусГидро» - «Загорская ГАЭС»</w:t>
            </w:r>
          </w:p>
        </w:tc>
      </w:tr>
    </w:tbl>
    <w:p w:rsidR="00694578" w:rsidRDefault="00694578">
      <w:pPr>
        <w:pStyle w:val="31"/>
      </w:pPr>
    </w:p>
    <w:p w:rsidR="00694578" w:rsidRDefault="00126D2A">
      <w:pPr>
        <w:pStyle w:val="31"/>
        <w:numPr>
          <w:ilvl w:val="1"/>
          <w:numId w:val="12"/>
        </w:numPr>
        <w:rPr>
          <w:rStyle w:val="aff1"/>
          <w:b w:val="0"/>
          <w:lang w:val="ru-RU"/>
        </w:rPr>
      </w:pPr>
      <w:bookmarkStart w:id="19" w:name="_Toc163560733"/>
      <w:bookmarkStart w:id="20" w:name="_Toc225347501"/>
      <w:r>
        <w:t xml:space="preserve">Информация в отношении исполнения договора, </w:t>
      </w:r>
      <w:bookmarkStart w:id="21" w:name="_Hlk46492347"/>
      <w:r>
        <w:t xml:space="preserve">которая должна быть учтена при подготовке заявки </w:t>
      </w:r>
      <w:bookmarkEnd w:id="21"/>
      <w:r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t xml:space="preserve"> на этапе исполнения договора)</w:t>
      </w:r>
      <w:bookmarkEnd w:id="19"/>
      <w:bookmarkEnd w:id="20"/>
      <w:r>
        <w:rPr>
          <w:lang w:val="ru-RU"/>
        </w:rPr>
        <w:t xml:space="preserve"> </w:t>
      </w:r>
      <w:bookmarkStart w:id="22" w:name="_Hlk48209761"/>
    </w:p>
    <w:p w:rsidR="00694578" w:rsidRDefault="00126D2A">
      <w:pPr>
        <w:shd w:val="clear" w:color="auto" w:fill="FFFFFF"/>
        <w:tabs>
          <w:tab w:val="left" w:pos="0"/>
        </w:tabs>
        <w:spacing w:line="235" w:lineRule="auto"/>
        <w:ind w:firstLine="426"/>
        <w:contextualSpacing/>
        <w:jc w:val="both"/>
        <w:rPr>
          <w:bCs/>
          <w:color w:val="000000"/>
        </w:rPr>
      </w:pPr>
      <w:r>
        <w:rPr>
          <w:bCs/>
          <w:color w:val="000000"/>
        </w:rPr>
        <w:t xml:space="preserve">Заказчик </w:t>
      </w:r>
      <w:r>
        <w:rPr>
          <w:bCs/>
          <w:color w:val="000000"/>
        </w:rPr>
        <w:t>назначает представителя для оперативного рассмотрения и решения технических и организационных вопросов, связанных с выполнением работ.</w:t>
      </w:r>
    </w:p>
    <w:p w:rsidR="00694578" w:rsidRDefault="00126D2A">
      <w:pPr>
        <w:ind w:firstLine="426"/>
        <w:rPr>
          <w:lang w:val="en-US" w:eastAsia="x-none"/>
        </w:rPr>
      </w:pPr>
      <w:r>
        <w:rPr>
          <w:lang w:eastAsia="x-none"/>
        </w:rPr>
        <w:t>Заказчик предоставляет подрядчику</w:t>
      </w:r>
      <w:r>
        <w:rPr>
          <w:lang w:val="en-US" w:eastAsia="x-none"/>
        </w:rPr>
        <w:t>:</w:t>
      </w:r>
    </w:p>
    <w:p w:rsidR="00694578" w:rsidRDefault="00694578">
      <w:pPr>
        <w:ind w:firstLine="426"/>
        <w:rPr>
          <w:lang w:val="en-US" w:eastAsia="x-none"/>
        </w:rPr>
      </w:pPr>
    </w:p>
    <w:p w:rsidR="00694578" w:rsidRDefault="00126D2A">
      <w:pPr>
        <w:pStyle w:val="aff0"/>
        <w:numPr>
          <w:ilvl w:val="0"/>
          <w:numId w:val="9"/>
        </w:numPr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 xml:space="preserve">Следующие виды ресурсов на безвозмездной основе в потребном количестве на время </w:t>
      </w:r>
      <w:r>
        <w:rPr>
          <w:sz w:val="28"/>
          <w:szCs w:val="28"/>
          <w:lang w:eastAsia="x-none"/>
        </w:rPr>
        <w:t>оказания услуг:</w:t>
      </w:r>
    </w:p>
    <w:p w:rsidR="00694578" w:rsidRDefault="00126D2A">
      <w:pPr>
        <w:pStyle w:val="aff0"/>
        <w:numPr>
          <w:ilvl w:val="0"/>
          <w:numId w:val="10"/>
        </w:numPr>
        <w:ind w:hanging="437"/>
        <w:rPr>
          <w:sz w:val="28"/>
          <w:szCs w:val="28"/>
          <w:lang w:eastAsia="x-none"/>
        </w:rPr>
      </w:pPr>
      <w:r>
        <w:rPr>
          <w:bCs/>
          <w:color w:val="000000"/>
          <w:sz w:val="28"/>
          <w:szCs w:val="28"/>
        </w:rPr>
        <w:t>Электрическая энергия, напряжение 220 В, частота 50 Гц для электроинструмента и приборов освещения.</w:t>
      </w:r>
    </w:p>
    <w:p w:rsidR="00694578" w:rsidRDefault="00126D2A">
      <w:pPr>
        <w:pStyle w:val="aff0"/>
        <w:numPr>
          <w:ilvl w:val="0"/>
          <w:numId w:val="10"/>
        </w:numPr>
        <w:ind w:hanging="437"/>
        <w:rPr>
          <w:sz w:val="28"/>
          <w:szCs w:val="28"/>
          <w:lang w:eastAsia="x-none"/>
        </w:rPr>
      </w:pPr>
      <w:r>
        <w:rPr>
          <w:bCs/>
          <w:color w:val="000000"/>
          <w:sz w:val="28"/>
          <w:szCs w:val="28"/>
        </w:rPr>
        <w:t>Сжатый воздух, давление 8 кгс/см</w:t>
      </w:r>
      <w:r>
        <w:rPr>
          <w:bCs/>
          <w:color w:val="000000"/>
          <w:sz w:val="28"/>
          <w:szCs w:val="28"/>
          <w:vertAlign w:val="superscript"/>
        </w:rPr>
        <w:t>2</w:t>
      </w:r>
      <w:r>
        <w:rPr>
          <w:bCs/>
          <w:color w:val="000000"/>
          <w:sz w:val="28"/>
          <w:szCs w:val="28"/>
        </w:rPr>
        <w:t xml:space="preserve"> для пневмоинструмента.</w:t>
      </w:r>
    </w:p>
    <w:p w:rsidR="00694578" w:rsidRDefault="00126D2A">
      <w:pPr>
        <w:pStyle w:val="aff0"/>
        <w:numPr>
          <w:ilvl w:val="0"/>
          <w:numId w:val="10"/>
        </w:numPr>
        <w:ind w:hanging="437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Площадка для разгрузки запасных частей и материалов.</w:t>
      </w:r>
    </w:p>
    <w:p w:rsidR="00694578" w:rsidRDefault="00126D2A">
      <w:pPr>
        <w:pStyle w:val="aff0"/>
        <w:numPr>
          <w:ilvl w:val="0"/>
          <w:numId w:val="10"/>
        </w:numPr>
        <w:ind w:hanging="437"/>
        <w:rPr>
          <w:sz w:val="28"/>
          <w:szCs w:val="28"/>
          <w:lang w:eastAsia="x-none"/>
        </w:rPr>
      </w:pPr>
      <w:r>
        <w:rPr>
          <w:bCs/>
          <w:color w:val="000000"/>
          <w:sz w:val="28"/>
          <w:szCs w:val="28"/>
        </w:rPr>
        <w:t>Стационарный мостовой кран маш</w:t>
      </w:r>
      <w:r>
        <w:rPr>
          <w:bCs/>
          <w:color w:val="000000"/>
          <w:sz w:val="28"/>
          <w:szCs w:val="28"/>
        </w:rPr>
        <w:t>зала грузоподъемностью 320/63/5 т для выгрузки из автотранспорта запасных частей и материалов.</w:t>
      </w:r>
    </w:p>
    <w:p w:rsidR="00694578" w:rsidRDefault="00694578">
      <w:pPr>
        <w:rPr>
          <w:lang w:eastAsia="x-none"/>
        </w:rPr>
      </w:pPr>
    </w:p>
    <w:p w:rsidR="00694578" w:rsidRDefault="00126D2A">
      <w:pPr>
        <w:pStyle w:val="aff0"/>
        <w:numPr>
          <w:ilvl w:val="0"/>
          <w:numId w:val="9"/>
        </w:numPr>
        <w:rPr>
          <w:sz w:val="28"/>
          <w:szCs w:val="28"/>
          <w:lang w:val="en-US" w:eastAsia="x-none"/>
        </w:rPr>
      </w:pPr>
      <w:r>
        <w:rPr>
          <w:sz w:val="28"/>
          <w:szCs w:val="28"/>
          <w:lang w:val="en-US" w:eastAsia="x-none"/>
        </w:rPr>
        <w:t>Техническую документацию:</w:t>
      </w:r>
    </w:p>
    <w:p w:rsidR="00694578" w:rsidRDefault="00126D2A">
      <w:pPr>
        <w:ind w:left="426"/>
        <w:rPr>
          <w:rFonts w:eastAsia="Calibri"/>
          <w:lang w:eastAsia="x-none"/>
        </w:rPr>
      </w:pPr>
      <w:r>
        <w:rPr>
          <w:rFonts w:eastAsia="Calibri"/>
          <w:lang w:eastAsia="x-none"/>
        </w:rPr>
        <w:t>Каталог запасных частей компрессора Sauer Breeze WP126L (Приложение №2)</w:t>
      </w:r>
    </w:p>
    <w:p w:rsidR="00694578" w:rsidRDefault="00694578">
      <w:pPr>
        <w:ind w:left="709"/>
        <w:rPr>
          <w:lang w:eastAsia="x-none"/>
        </w:rPr>
      </w:pPr>
    </w:p>
    <w:p w:rsidR="00694578" w:rsidRDefault="00126D2A">
      <w:pPr>
        <w:ind w:firstLine="426"/>
        <w:jc w:val="both"/>
        <w:rPr>
          <w:lang w:eastAsia="x-none"/>
        </w:rPr>
      </w:pPr>
      <w:r>
        <w:rPr>
          <w:lang w:eastAsia="x-none"/>
        </w:rPr>
        <w:t>Заказчик ознакомляет Исполнителя с локальными нормативными ак</w:t>
      </w:r>
      <w:r>
        <w:rPr>
          <w:lang w:eastAsia="x-none"/>
        </w:rPr>
        <w:t>тами Заказчика, устанавливающими требования по охране труда, промышленной и пожарной безопасности, охране окружающей среды, правилами пропускного и внутриобъектового режима Заказчика.</w:t>
      </w:r>
    </w:p>
    <w:p w:rsidR="00694578" w:rsidRDefault="00694578">
      <w:pPr>
        <w:ind w:firstLine="426"/>
        <w:jc w:val="both"/>
        <w:rPr>
          <w:sz w:val="24"/>
          <w:lang w:eastAsia="x-none"/>
        </w:rPr>
      </w:pPr>
    </w:p>
    <w:p w:rsidR="00694578" w:rsidRDefault="00694578">
      <w:pPr>
        <w:jc w:val="both"/>
        <w:rPr>
          <w:sz w:val="24"/>
          <w:lang w:eastAsia="x-none"/>
        </w:rPr>
      </w:pPr>
    </w:p>
    <w:p w:rsidR="00694578" w:rsidRDefault="00694578">
      <w:pPr>
        <w:jc w:val="both"/>
        <w:rPr>
          <w:sz w:val="24"/>
          <w:lang w:eastAsia="x-none"/>
        </w:rPr>
      </w:pPr>
    </w:p>
    <w:p w:rsidR="00694578" w:rsidRDefault="00126D2A">
      <w:pPr>
        <w:pStyle w:val="31"/>
        <w:numPr>
          <w:ilvl w:val="0"/>
          <w:numId w:val="13"/>
        </w:numPr>
        <w:rPr>
          <w:caps/>
          <w:lang w:val="ru-RU"/>
        </w:rPr>
      </w:pPr>
      <w:bookmarkStart w:id="23" w:name="_Toc50125126"/>
      <w:bookmarkStart w:id="24" w:name="_Toc51339693"/>
      <w:bookmarkStart w:id="25" w:name="_Toc225347502"/>
      <w:bookmarkStart w:id="26" w:name="_Toc46743510"/>
      <w:bookmarkEnd w:id="22"/>
      <w:bookmarkEnd w:id="23"/>
      <w:r>
        <w:rPr>
          <w:lang w:val="ru-RU"/>
        </w:rPr>
        <w:lastRenderedPageBreak/>
        <w:t>Требования</w:t>
      </w:r>
      <w:r>
        <w:t xml:space="preserve"> к продукции</w:t>
      </w:r>
      <w:bookmarkEnd w:id="24"/>
      <w:bookmarkEnd w:id="25"/>
    </w:p>
    <w:p w:rsidR="00694578" w:rsidRDefault="00126D2A">
      <w:pPr>
        <w:pStyle w:val="31"/>
        <w:numPr>
          <w:ilvl w:val="1"/>
          <w:numId w:val="13"/>
        </w:numPr>
      </w:pPr>
      <w:bookmarkStart w:id="27" w:name="_Toc225347503"/>
      <w:r>
        <w:t xml:space="preserve">Требования к объемам и срокам </w:t>
      </w:r>
      <w:r>
        <w:rPr>
          <w:lang w:val="ru-RU"/>
        </w:rPr>
        <w:t>оказания услуг</w:t>
      </w:r>
      <w:bookmarkEnd w:id="27"/>
    </w:p>
    <w:p w:rsidR="00694578" w:rsidRDefault="00694578">
      <w:pPr>
        <w:rPr>
          <w:lang w:val="x-none" w:eastAsia="x-none"/>
        </w:rPr>
      </w:pPr>
    </w:p>
    <w:p w:rsidR="00694578" w:rsidRDefault="00126D2A">
      <w:pPr>
        <w:pStyle w:val="31"/>
        <w:rPr>
          <w:lang w:val="ru-RU"/>
        </w:rPr>
      </w:pPr>
      <w:bookmarkStart w:id="28" w:name="_Toc51339695"/>
      <w:bookmarkStart w:id="29" w:name="_Toc225347504"/>
      <w:r>
        <w:t xml:space="preserve">Таблица 2. Перечень </w:t>
      </w:r>
      <w:bookmarkEnd w:id="28"/>
      <w:r>
        <w:t>и объем оказываемых услуг</w:t>
      </w:r>
      <w:bookmarkEnd w:id="29"/>
    </w:p>
    <w:tbl>
      <w:tblPr>
        <w:tblW w:w="98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49"/>
        <w:gridCol w:w="6126"/>
        <w:gridCol w:w="1419"/>
        <w:gridCol w:w="1416"/>
      </w:tblGrid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78" w:rsidRDefault="00126D2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694578" w:rsidRDefault="00126D2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78" w:rsidRDefault="00126D2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 / этапа услуг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78" w:rsidRDefault="00126D2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78" w:rsidRDefault="00126D2A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94578">
        <w:tc>
          <w:tcPr>
            <w:tcW w:w="98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Капитальный ремонт компрессора стационарного Sauer WP 126 L Passat (3К-70)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Разборка компрессной установки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Очистка картера </w:t>
            </w:r>
            <w:r>
              <w:rPr>
                <w:sz w:val="24"/>
                <w:szCs w:val="24"/>
                <w:lang w:val="en-US"/>
              </w:rPr>
              <w:t>компрессорного блока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поршней и цилиндров всех ступеней сжатия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Очистка концентрических клапанов всех ступеней сжатия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коленчатого вала (механическая обработка, шлифовка)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шт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Ремонт, замена вкладышей шатунной-поршневой </w:t>
            </w:r>
            <w:r>
              <w:rPr>
                <w:sz w:val="24"/>
                <w:szCs w:val="24"/>
              </w:rPr>
              <w:t>группы 1,2,3 ступеней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комплект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694578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694578">
            <w:pPr>
              <w:pStyle w:val="aff0"/>
              <w:widowControl w:val="0"/>
              <w:numPr>
                <w:ilvl w:val="0"/>
                <w:numId w:val="6"/>
              </w:numPr>
            </w:pPr>
          </w:p>
        </w:tc>
        <w:tc>
          <w:tcPr>
            <w:tcW w:w="6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Монтажные работы, пусконаладочные работы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</w:t>
            </w:r>
          </w:p>
        </w:tc>
      </w:tr>
      <w:tr w:rsidR="00694578">
        <w:tc>
          <w:tcPr>
            <w:tcW w:w="9809" w:type="dxa"/>
            <w:gridSpan w:val="4"/>
            <w:tcBorders>
              <w:top w:val="single" w:sz="4" w:space="0" w:color="000000"/>
            </w:tcBorders>
          </w:tcPr>
          <w:p w:rsidR="00694578" w:rsidRDefault="00694578">
            <w:pPr>
              <w:widowControl w:val="0"/>
              <w:jc w:val="right"/>
              <w:rPr>
                <w:sz w:val="24"/>
              </w:rPr>
            </w:pPr>
          </w:p>
        </w:tc>
      </w:tr>
    </w:tbl>
    <w:p w:rsidR="00694578" w:rsidRDefault="00126D2A">
      <w:pPr>
        <w:pStyle w:val="31"/>
        <w:numPr>
          <w:ilvl w:val="1"/>
          <w:numId w:val="13"/>
        </w:numPr>
      </w:pPr>
      <w:bookmarkStart w:id="30" w:name="_Toc51339696"/>
      <w:bookmarkStart w:id="31" w:name="_Toc225347505"/>
      <w:r>
        <w:t xml:space="preserve">Требования </w:t>
      </w:r>
      <w:bookmarkEnd w:id="30"/>
      <w:r>
        <w:t>к срокам оказания услуг</w:t>
      </w:r>
      <w:bookmarkEnd w:id="31"/>
    </w:p>
    <w:p w:rsidR="00694578" w:rsidRDefault="00126D2A">
      <w:pPr>
        <w:pStyle w:val="31"/>
        <w:rPr>
          <w:lang w:val="ru-RU"/>
        </w:rPr>
      </w:pPr>
      <w:bookmarkStart w:id="32" w:name="_Toc50125126_Копия_1"/>
      <w:bookmarkStart w:id="33" w:name="_Toc50125127"/>
      <w:bookmarkStart w:id="34" w:name="_Toc51339697"/>
      <w:bookmarkStart w:id="35" w:name="_Toc225347506"/>
      <w:bookmarkEnd w:id="32"/>
      <w:r>
        <w:t xml:space="preserve">Таблица </w:t>
      </w:r>
      <w:r>
        <w:rPr>
          <w:lang w:val="ru-RU"/>
        </w:rPr>
        <w:t>3</w:t>
      </w:r>
      <w:r>
        <w:t xml:space="preserve">. </w:t>
      </w:r>
      <w:bookmarkStart w:id="36" w:name="_Hlk50465284"/>
      <w:r>
        <w:t xml:space="preserve">Требования </w:t>
      </w:r>
      <w:r>
        <w:rPr>
          <w:lang w:val="ru-RU"/>
        </w:rPr>
        <w:t>к</w:t>
      </w:r>
      <w:r>
        <w:t xml:space="preserve"> срокам </w:t>
      </w:r>
      <w:bookmarkEnd w:id="33"/>
      <w:bookmarkEnd w:id="34"/>
      <w:bookmarkEnd w:id="36"/>
      <w:r>
        <w:rPr>
          <w:lang w:val="ru-RU"/>
        </w:rPr>
        <w:t>оказания услуг</w:t>
      </w:r>
      <w:bookmarkEnd w:id="35"/>
    </w:p>
    <w:tbl>
      <w:tblPr>
        <w:tblW w:w="978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124"/>
        <w:gridCol w:w="3124"/>
        <w:gridCol w:w="2699"/>
        <w:gridCol w:w="2834"/>
      </w:tblGrid>
      <w:tr w:rsidR="00694578"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</w:tr>
      <w:tr w:rsidR="00694578"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>
            <w:pPr>
              <w:pStyle w:val="affff2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694578"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578" w:rsidRDefault="00694578">
            <w:pPr>
              <w:pStyle w:val="aff0"/>
              <w:widowControl w:val="0"/>
              <w:numPr>
                <w:ilvl w:val="0"/>
                <w:numId w:val="7"/>
              </w:num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Капитальный ремонт компрессора стационарного Sauer Passat 126L/80/ECC4.0 (3К-70) Загорской ГАЭС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 w:rsidP="00126D2A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10.06.2026</w:t>
            </w:r>
          </w:p>
        </w:tc>
        <w:bookmarkEnd w:id="26"/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4578" w:rsidRDefault="00126D2A" w:rsidP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30.06.2026</w:t>
            </w:r>
          </w:p>
        </w:tc>
      </w:tr>
    </w:tbl>
    <w:p w:rsidR="00694578" w:rsidRDefault="00694578">
      <w:pPr>
        <w:sectPr w:rsidR="00694578">
          <w:headerReference w:type="even" r:id="rId8"/>
          <w:headerReference w:type="default" r:id="rId9"/>
          <w:headerReference w:type="first" r:id="rId10"/>
          <w:pgSz w:w="11906" w:h="16838"/>
          <w:pgMar w:top="1134" w:right="851" w:bottom="992" w:left="1134" w:header="680" w:footer="0" w:gutter="0"/>
          <w:cols w:space="720"/>
          <w:formProt w:val="0"/>
          <w:titlePg/>
          <w:docGrid w:linePitch="360"/>
        </w:sectPr>
      </w:pPr>
    </w:p>
    <w:p w:rsidR="00694578" w:rsidRDefault="00126D2A">
      <w:pPr>
        <w:pStyle w:val="31"/>
        <w:numPr>
          <w:ilvl w:val="0"/>
          <w:numId w:val="13"/>
        </w:numPr>
      </w:pPr>
      <w:bookmarkStart w:id="37" w:name="_Toc46743511"/>
      <w:bookmarkStart w:id="38" w:name="_Toc225347507"/>
      <w:bookmarkStart w:id="39" w:name="_Toc51339698"/>
      <w:r>
        <w:lastRenderedPageBreak/>
        <w:t xml:space="preserve">Требования к </w:t>
      </w:r>
      <w:bookmarkEnd w:id="37"/>
      <w:r>
        <w:rPr>
          <w:lang w:val="ru-RU"/>
        </w:rPr>
        <w:t>качеству услуг</w:t>
      </w:r>
      <w:bookmarkEnd w:id="38"/>
    </w:p>
    <w:p w:rsidR="00694578" w:rsidRDefault="00126D2A">
      <w:pPr>
        <w:pStyle w:val="31"/>
      </w:pPr>
      <w:bookmarkStart w:id="40" w:name="_Toc225347508"/>
      <w:r>
        <w:t>Таблица </w:t>
      </w:r>
      <w:r>
        <w:rPr>
          <w:lang w:val="ru-RU"/>
        </w:rPr>
        <w:t>4</w:t>
      </w:r>
      <w:r>
        <w:t xml:space="preserve">. Требования к </w:t>
      </w:r>
      <w:bookmarkEnd w:id="39"/>
      <w:r>
        <w:rPr>
          <w:lang w:val="ru-RU"/>
        </w:rPr>
        <w:t>качеству услуг</w:t>
      </w:r>
      <w:bookmarkEnd w:id="40"/>
      <w:r>
        <w:t xml:space="preserve"> </w:t>
      </w:r>
    </w:p>
    <w:p w:rsidR="00694578" w:rsidRDefault="00126D2A">
      <w:pPr>
        <w:rPr>
          <w:rStyle w:val="aff1"/>
          <w:b w:val="0"/>
        </w:rPr>
      </w:pPr>
      <w:r>
        <w:rPr>
          <w:rStyle w:val="aff1"/>
          <w:b w:val="0"/>
        </w:rPr>
        <w:t xml:space="preserve"> </w:t>
      </w:r>
    </w:p>
    <w:p w:rsidR="00694578" w:rsidRDefault="00126D2A">
      <w:pPr>
        <w:ind w:right="395"/>
        <w:jc w:val="both"/>
        <w:rPr>
          <w:i/>
          <w:iCs/>
          <w:shd w:val="clear" w:color="auto" w:fill="FFFF99"/>
        </w:rPr>
      </w:pPr>
      <w:r>
        <w:rPr>
          <w:b/>
          <w:bCs/>
          <w:sz w:val="24"/>
          <w:szCs w:val="24"/>
        </w:rPr>
        <w:t xml:space="preserve">Наименование услуг/этапа услуг (позиция №1 Таблицы 3): </w:t>
      </w:r>
      <w:r>
        <w:rPr>
          <w:iCs/>
          <w:sz w:val="24"/>
          <w:szCs w:val="24"/>
        </w:rPr>
        <w:t>Капитальный ремонт компрессора стационарного Sauer Passat 126L/80/ECC4.0 (3К-70) Загорской ГАЭС</w:t>
      </w:r>
    </w:p>
    <w:tbl>
      <w:tblPr>
        <w:tblStyle w:val="affff8"/>
        <w:tblW w:w="148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2"/>
        <w:gridCol w:w="2267"/>
        <w:gridCol w:w="3403"/>
        <w:gridCol w:w="2692"/>
        <w:gridCol w:w="2927"/>
        <w:gridCol w:w="2744"/>
      </w:tblGrid>
      <w:tr w:rsidR="00694578">
        <w:tc>
          <w:tcPr>
            <w:tcW w:w="851" w:type="dxa"/>
            <w:vMerge w:val="restart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7" w:type="dxa"/>
            <w:vMerge w:val="restart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3" w:type="dxa"/>
            <w:vMerge w:val="restart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</w:t>
            </w:r>
            <w:r>
              <w:rPr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2744" w:type="dxa"/>
            <w:vMerge w:val="restart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694578">
        <w:tc>
          <w:tcPr>
            <w:tcW w:w="851" w:type="dxa"/>
            <w:vMerge/>
            <w:vAlign w:val="center"/>
          </w:tcPr>
          <w:p w:rsidR="00694578" w:rsidRDefault="0069457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  <w:vAlign w:val="center"/>
          </w:tcPr>
          <w:p w:rsidR="00694578" w:rsidRDefault="0069457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3" w:type="dxa"/>
            <w:vMerge/>
            <w:vAlign w:val="center"/>
          </w:tcPr>
          <w:p w:rsidR="00694578" w:rsidRDefault="0069457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927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4" w:type="dxa"/>
            <w:vMerge/>
            <w:vAlign w:val="center"/>
          </w:tcPr>
          <w:p w:rsidR="00694578" w:rsidRDefault="00694578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bookmarkStart w:id="41" w:name="_Toc53499667"/>
            <w:r>
              <w:rPr>
                <w:b/>
                <w:bCs/>
                <w:sz w:val="24"/>
                <w:szCs w:val="24"/>
              </w:rPr>
              <w:t>1</w:t>
            </w:r>
            <w:bookmarkEnd w:id="41"/>
          </w:p>
        </w:tc>
        <w:tc>
          <w:tcPr>
            <w:tcW w:w="2267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3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2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7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4" w:type="dxa"/>
            <w:vAlign w:val="center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0"/>
                <w:numId w:val="5"/>
              </w:num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  <w:shd w:val="clear" w:color="auto" w:fill="auto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3403" w:type="dxa"/>
            <w:shd w:val="clear" w:color="auto" w:fill="FFFFFF" w:themeFill="background1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должны осуществляться в соответствии с национальными, отраслевыми и корпоративными (ПАО «РусГидро») нормативно-технич</w:t>
            </w:r>
            <w:r>
              <w:rPr>
                <w:sz w:val="24"/>
                <w:szCs w:val="24"/>
              </w:rPr>
              <w:t>ескими документами (НТД) и нормативно-правовыми актами (НПА):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Правилами по охране труда при эксплуатации электроустановок, утвержденными приказом Министерства труда и социальной защиты Российской Федерации от 15.12.2020 г. № 903н (ред. от 29.04.2022 г.);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равилами работы с персоналом в организациях электроэнергетики Российской </w:t>
            </w:r>
            <w:r>
              <w:rPr>
                <w:sz w:val="24"/>
                <w:szCs w:val="24"/>
              </w:rPr>
              <w:lastRenderedPageBreak/>
              <w:t>Федерации, утвержденными приказом Минэнерго России от 30.11.2022 № 1271;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Правилами технической эксплуатации электрических станций и сетей Российской Федерации, утвержденными приказом </w:t>
            </w:r>
            <w:r>
              <w:rPr>
                <w:sz w:val="24"/>
                <w:szCs w:val="24"/>
              </w:rPr>
              <w:t>Минэнерго России от 04.10.2022 № 1070;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Правилами по охране труда при работе с инструментом и приспособлениями, утвержденными приказом Минтруда и соцзащиты России от 27.11.2020 № 835н; 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Правилами противопожарного режима в РФ, введёнными Постановлением Прави</w:t>
            </w:r>
            <w:r>
              <w:rPr>
                <w:sz w:val="24"/>
                <w:szCs w:val="24"/>
              </w:rPr>
              <w:t>тельства РФ от 16.09.2020 №1479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Правилами организации технического обслуживания и ремонта объектов электроэнергетики, утвержденными приказом Минэнерго России от 25.10.2017 № 1013;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Правилами по охране труда при размещении, монтаже, техническом обслуживании </w:t>
            </w:r>
            <w:r>
              <w:rPr>
                <w:sz w:val="24"/>
                <w:szCs w:val="24"/>
              </w:rPr>
              <w:t>и ремонте технологического оборудования, утвержденными приказом Минтруда и соцзащиты России от 27.11.2020 № 883н;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 РусГидро 05.02.126-2020 </w:t>
            </w:r>
            <w:r>
              <w:rPr>
                <w:sz w:val="24"/>
                <w:szCs w:val="24"/>
              </w:rPr>
              <w:lastRenderedPageBreak/>
              <w:t>«Правила организации безопасного обслуживания гидротехнических сооружений, гидросилового и гидромеханического обор</w:t>
            </w:r>
            <w:r>
              <w:rPr>
                <w:sz w:val="24"/>
                <w:szCs w:val="24"/>
              </w:rPr>
              <w:t>удования гидроэлектростанций», утвержденный приказом ПАО «РусГидро» от 03.07.2020 № 519;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Методикой допуска персонала подрядных организаций к выполнению работ на объектах Общества, утвержденной приказом ПАО «РусГидро» от 28.04.2023 № 300 (Приложение №3);</w:t>
            </w:r>
          </w:p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</w:t>
            </w:r>
            <w:r>
              <w:rPr>
                <w:sz w:val="24"/>
                <w:szCs w:val="24"/>
              </w:rPr>
              <w:t>О РусГидро 02.01.62-2021 «Электрические станции и сети. Ремонт и техническое обслуживание оборудования, зданий и сооружений. Организация производственных процессов. Нормы и требования», утвержденный приказом ПАО «РусГидро» от 28.12.2021 № 1184.</w:t>
            </w:r>
          </w:p>
        </w:tc>
        <w:tc>
          <w:tcPr>
            <w:tcW w:w="2692" w:type="dxa"/>
            <w:shd w:val="clear" w:color="auto" w:fill="auto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 xml:space="preserve">Согласие с </w:t>
            </w:r>
            <w:r>
              <w:rPr>
                <w:sz w:val="24"/>
                <w:szCs w:val="24"/>
                <w:lang w:val="en-US"/>
              </w:rPr>
              <w:t>требованием</w:t>
            </w:r>
          </w:p>
        </w:tc>
        <w:tc>
          <w:tcPr>
            <w:tcW w:w="2927" w:type="dxa"/>
            <w:shd w:val="clear" w:color="auto" w:fill="auto"/>
          </w:tcPr>
          <w:p w:rsidR="00694578" w:rsidRDefault="00126D2A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  <w:bookmarkStart w:id="42" w:name="_Toc172527669"/>
            <w:bookmarkStart w:id="43" w:name="_Toc225347509"/>
            <w:r>
              <w:rPr>
                <w:rFonts w:ascii="Symbol" w:eastAsia="Symbol" w:hAnsi="Symbol" w:cs="Symbol"/>
                <w:sz w:val="20"/>
                <w:szCs w:val="20"/>
                <w:lang w:val="ru-RU" w:eastAsia="ru-RU"/>
              </w:rPr>
              <w:sym w:font="Symbol" w:char="F0BE"/>
            </w:r>
            <w:bookmarkEnd w:id="42"/>
            <w:bookmarkEnd w:id="43"/>
          </w:p>
        </w:tc>
        <w:tc>
          <w:tcPr>
            <w:tcW w:w="2744" w:type="dxa"/>
            <w:shd w:val="clear" w:color="auto" w:fill="auto"/>
          </w:tcPr>
          <w:p w:rsidR="00694578" w:rsidRDefault="00694578">
            <w:pPr>
              <w:widowControl w:val="0"/>
              <w:rPr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694578" w:rsidRDefault="00126D2A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способам оказания услуг</w:t>
            </w:r>
          </w:p>
        </w:tc>
        <w:tc>
          <w:tcPr>
            <w:tcW w:w="2692" w:type="dxa"/>
            <w:shd w:val="clear" w:color="auto" w:fill="auto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  <w:shd w:val="clear" w:color="auto" w:fill="auto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  <w:shd w:val="clear" w:color="auto" w:fill="auto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  <w:shd w:val="clear" w:color="auto" w:fill="auto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соблюдению требований производственной безопасности и правил охраны труда</w:t>
            </w:r>
          </w:p>
        </w:tc>
        <w:tc>
          <w:tcPr>
            <w:tcW w:w="3403" w:type="dxa"/>
            <w:shd w:val="clear" w:color="auto" w:fill="auto"/>
          </w:tcPr>
          <w:p w:rsidR="00694578" w:rsidRDefault="00126D2A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Применение принципа «нулевой порог терпимости к нарушениям требований производственной </w:t>
            </w:r>
            <w:r>
              <w:rPr>
                <w:sz w:val="24"/>
                <w:szCs w:val="24"/>
              </w:rPr>
              <w:t>безопасности и правил охраны труда».</w:t>
            </w:r>
          </w:p>
        </w:tc>
        <w:tc>
          <w:tcPr>
            <w:tcW w:w="2692" w:type="dxa"/>
            <w:shd w:val="clear" w:color="auto" w:fill="auto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927" w:type="dxa"/>
            <w:shd w:val="clear" w:color="auto" w:fill="auto"/>
          </w:tcPr>
          <w:p w:rsidR="00694578" w:rsidRDefault="00126D2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ascii="Symbol" w:eastAsia="Symbol" w:hAnsi="Symbol" w:cs="Symbol"/>
              </w:rPr>
              <w:sym w:font="Symbol" w:char="F0BE"/>
            </w:r>
          </w:p>
        </w:tc>
        <w:tc>
          <w:tcPr>
            <w:tcW w:w="2744" w:type="dxa"/>
            <w:shd w:val="clear" w:color="auto" w:fill="auto"/>
          </w:tcPr>
          <w:p w:rsidR="00694578" w:rsidRDefault="00694578">
            <w:pPr>
              <w:widowControl w:val="0"/>
              <w:rPr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Организационно-технические мероприятия по допуску персонала исполнителя</w:t>
            </w:r>
          </w:p>
          <w:p w:rsidR="00694578" w:rsidRDefault="00694578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403" w:type="dxa"/>
          </w:tcPr>
          <w:p w:rsidR="00694578" w:rsidRDefault="00126D2A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Допуск персонала исполнителя для оказания услуг должен </w:t>
            </w:r>
            <w:r>
              <w:rPr>
                <w:iCs/>
                <w:sz w:val="24"/>
                <w:szCs w:val="24"/>
              </w:rPr>
              <w:t>осуществляться в соответствии Методикой допуска персонала подрядных организаций к выполнению работ на объектах Общества (Приложение №3) с обязательным оформлением необходимых нарядов-допусков.</w:t>
            </w:r>
          </w:p>
          <w:p w:rsidR="00694578" w:rsidRDefault="00126D2A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Подготовку рабочих мест и допуск к оказанию услуг выполняет пер</w:t>
            </w:r>
            <w:r>
              <w:rPr>
                <w:iCs/>
                <w:sz w:val="24"/>
                <w:szCs w:val="24"/>
              </w:rPr>
              <w:t>сонал заказчика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927" w:type="dxa"/>
          </w:tcPr>
          <w:p w:rsidR="00694578" w:rsidRDefault="00126D2A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44" w:name="_Toc172527671"/>
            <w:bookmarkStart w:id="45" w:name="_Toc225347510"/>
            <w:r>
              <w:rPr>
                <w:rFonts w:ascii="Symbol" w:eastAsia="Symbol" w:hAnsi="Symbol" w:cs="Symbol"/>
                <w:sz w:val="20"/>
                <w:szCs w:val="20"/>
                <w:lang w:val="ru-RU" w:eastAsia="ru-RU"/>
              </w:rPr>
              <w:sym w:font="Symbol" w:char="F0BE"/>
            </w:r>
            <w:bookmarkEnd w:id="44"/>
            <w:bookmarkEnd w:id="45"/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Требование к используемым запасным частям и материалам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Все запасные части и материалы, применяемые для оказания услуг по </w:t>
            </w:r>
            <w:r>
              <w:rPr>
                <w:iCs/>
                <w:sz w:val="24"/>
                <w:szCs w:val="24"/>
              </w:rPr>
              <w:t>капитальному ремонту компрессора Sauer WP 126 L Passat (3К-70)</w:t>
            </w:r>
          </w:p>
          <w:p w:rsidR="00694578" w:rsidRDefault="00126D2A">
            <w:pPr>
              <w:widowControl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приобретаются исполнителем самостоятельно в соответствии с каталогом запасных частей компрессора Sauer Breeze WP126L (Приложение №2).</w:t>
            </w:r>
            <w:r>
              <w:rPr>
                <w:iCs/>
                <w:sz w:val="24"/>
                <w:szCs w:val="24"/>
              </w:rPr>
              <w:br/>
              <w:t xml:space="preserve">Все поставляемые и применяемые запасные части и материалы </w:t>
            </w:r>
            <w:r>
              <w:rPr>
                <w:iCs/>
                <w:sz w:val="24"/>
                <w:szCs w:val="24"/>
              </w:rPr>
              <w:t>должны быть новыми и не использованными ранее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927" w:type="dxa"/>
          </w:tcPr>
          <w:p w:rsidR="00694578" w:rsidRDefault="00126D2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rFonts w:ascii="Symbol" w:eastAsia="Symbol" w:hAnsi="Symbol" w:cs="Symbol"/>
              </w:rPr>
              <w:sym w:font="Symbol" w:char="F0BE"/>
            </w:r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персоналу исполнителя</w:t>
            </w:r>
          </w:p>
        </w:tc>
        <w:tc>
          <w:tcPr>
            <w:tcW w:w="2692" w:type="dxa"/>
          </w:tcPr>
          <w:p w:rsidR="00694578" w:rsidRDefault="00694578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</w:t>
            </w:r>
            <w:r>
              <w:rPr>
                <w:sz w:val="24"/>
                <w:szCs w:val="24"/>
              </w:rPr>
              <w:lastRenderedPageBreak/>
              <w:t>количеству персонала, проводящего техническое обслуживание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менее 2-ух специалистов с </w:t>
            </w:r>
            <w:r>
              <w:rPr>
                <w:sz w:val="24"/>
                <w:szCs w:val="24"/>
              </w:rPr>
              <w:lastRenderedPageBreak/>
              <w:t xml:space="preserve">группой по электробезопасности не ниже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692" w:type="dxa"/>
          </w:tcPr>
          <w:p w:rsidR="00694578" w:rsidRDefault="00694578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927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Предложения по </w:t>
            </w:r>
            <w:r>
              <w:rPr>
                <w:sz w:val="24"/>
                <w:szCs w:val="24"/>
              </w:rPr>
              <w:lastRenderedPageBreak/>
              <w:t>количеству и группам электробезопасности специалистов</w:t>
            </w:r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обязательному применению СИЗ персоналом, проводящим техническое обслуживание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Персонал подрядной </w:t>
            </w:r>
            <w:r>
              <w:rPr>
                <w:sz w:val="24"/>
                <w:szCs w:val="24"/>
              </w:rPr>
              <w:t>организации, при производстве работ обязан применять сертифицированную специальную одежду, специальную обувь и другие средства индивидуальной защиты соответствующие характеру выполняемой работы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ind w:right="-11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Согласие 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требованием</w:t>
            </w:r>
          </w:p>
        </w:tc>
        <w:tc>
          <w:tcPr>
            <w:tcW w:w="2927" w:type="dxa"/>
          </w:tcPr>
          <w:p w:rsidR="00694578" w:rsidRDefault="00126D2A">
            <w:pPr>
              <w:widowControl w:val="0"/>
              <w:tabs>
                <w:tab w:val="left" w:pos="426"/>
              </w:tabs>
              <w:jc w:val="center"/>
              <w:rPr>
                <w:sz w:val="24"/>
                <w:szCs w:val="24"/>
              </w:rPr>
            </w:pPr>
            <w:r>
              <w:rPr>
                <w:rFonts w:ascii="Symbol" w:eastAsia="Symbol" w:hAnsi="Symbol" w:cs="Symbol"/>
              </w:rPr>
              <w:sym w:font="Symbol" w:char="F0BE"/>
            </w:r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0"/>
                <w:numId w:val="5"/>
              </w:num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результатам у</w:t>
            </w:r>
            <w:r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Результат оказания услуг 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Выполненный капитальный ремонт компрессора в соответствии с объемом работ, указанном в таблице 2, позволяющий безаварийно эксплуатировать компрессор до </w:t>
            </w:r>
            <w:r>
              <w:rPr>
                <w:sz w:val="24"/>
                <w:szCs w:val="24"/>
              </w:rPr>
              <w:t>следующего капитального ремонта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</w:tcPr>
          <w:p w:rsidR="00694578" w:rsidRDefault="00126D2A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bookmarkStart w:id="46" w:name="_Toc172527673"/>
            <w:bookmarkStart w:id="47" w:name="_Toc225347511"/>
            <w:r>
              <w:rPr>
                <w:rFonts w:ascii="Symbol" w:eastAsia="Symbol" w:hAnsi="Symbol" w:cs="Symbol"/>
                <w:sz w:val="20"/>
                <w:szCs w:val="20"/>
                <w:lang w:val="ru-RU" w:eastAsia="ru-RU"/>
              </w:rPr>
              <w:sym w:font="Symbol" w:char="F0BE"/>
            </w:r>
            <w:bookmarkEnd w:id="46"/>
            <w:bookmarkEnd w:id="47"/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приемке результата оказания у</w:t>
            </w:r>
            <w:r>
              <w:rPr>
                <w:b/>
                <w:sz w:val="24"/>
                <w:szCs w:val="24"/>
              </w:rPr>
              <w:t>слуг</w:t>
            </w:r>
            <w:r>
              <w:rPr>
                <w:rStyle w:val="aff1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Про</w:t>
            </w:r>
            <w:r>
              <w:rPr>
                <w:iCs/>
                <w:sz w:val="24"/>
                <w:szCs w:val="24"/>
                <w:lang w:val="en-US"/>
              </w:rPr>
              <w:t>хождение подконтрольной эксплуатации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Перед подписанием акта ввода в эксплуатацию исполнитель должен выполнить контроль рабочих </w:t>
            </w:r>
            <w:r>
              <w:rPr>
                <w:iCs/>
                <w:sz w:val="24"/>
                <w:szCs w:val="24"/>
              </w:rPr>
              <w:t xml:space="preserve">параметров компрессора, провести пробный пуск и подконтрольную эксплуатацию продолжительностью не менее </w:t>
            </w:r>
            <w:r>
              <w:rPr>
                <w:iCs/>
                <w:sz w:val="24"/>
                <w:szCs w:val="24"/>
              </w:rPr>
              <w:lastRenderedPageBreak/>
              <w:t>24 ч. После этого заказчику должен быть передан пакет документов, указанных в п. 2.3 настоящей таблицы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927" w:type="dxa"/>
          </w:tcPr>
          <w:p w:rsidR="00694578" w:rsidRDefault="00126D2A">
            <w:pPr>
              <w:widowControl w:val="0"/>
              <w:tabs>
                <w:tab w:val="left" w:pos="42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rFonts w:ascii="Symbol" w:eastAsia="Symbol" w:hAnsi="Symbol" w:cs="Symbol"/>
              </w:rPr>
              <w:sym w:font="Symbol" w:char="F0BE"/>
            </w:r>
          </w:p>
        </w:tc>
        <w:tc>
          <w:tcPr>
            <w:tcW w:w="2744" w:type="dxa"/>
          </w:tcPr>
          <w:p w:rsidR="00694578" w:rsidRDefault="00694578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1"/>
                <w:numId w:val="5"/>
              </w:numPr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</w:t>
            </w:r>
            <w:r>
              <w:rPr>
                <w:b/>
                <w:sz w:val="24"/>
                <w:szCs w:val="24"/>
              </w:rPr>
              <w:t>документации, описывающей результат оказания услуг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3403" w:type="dxa"/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Исполнитель передает заказчику акты и формуляры замера параметров деталей до и после ремонта, протоколы испытаний, акт </w:t>
            </w:r>
            <w:r>
              <w:rPr>
                <w:iCs/>
                <w:sz w:val="24"/>
                <w:szCs w:val="24"/>
              </w:rPr>
              <w:t>ввода в эксплуатацию.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2927" w:type="dxa"/>
          </w:tcPr>
          <w:p w:rsidR="00694578" w:rsidRDefault="00126D2A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lang w:val="ru-RU"/>
              </w:rPr>
            </w:pPr>
            <w:bookmarkStart w:id="48" w:name="_Toc172527674"/>
            <w:bookmarkStart w:id="49" w:name="_Toc225347512"/>
            <w:r>
              <w:rPr>
                <w:rFonts w:ascii="Symbol" w:eastAsia="Symbol" w:hAnsi="Symbol" w:cs="Symbol"/>
                <w:sz w:val="20"/>
                <w:szCs w:val="20"/>
                <w:lang w:val="ru-RU" w:eastAsia="ru-RU"/>
              </w:rPr>
              <w:sym w:font="Symbol" w:char="F0BE"/>
            </w:r>
            <w:bookmarkEnd w:id="48"/>
            <w:bookmarkEnd w:id="49"/>
          </w:p>
        </w:tc>
        <w:tc>
          <w:tcPr>
            <w:tcW w:w="2744" w:type="dxa"/>
          </w:tcPr>
          <w:p w:rsidR="00694578" w:rsidRDefault="00694578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0"/>
                <w:numId w:val="5"/>
              </w:numPr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:rsidR="00694578" w:rsidRDefault="00126D2A">
            <w:pPr>
              <w:widowControl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692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7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4" w:type="dxa"/>
          </w:tcPr>
          <w:p w:rsidR="00694578" w:rsidRDefault="00126D2A">
            <w:pPr>
              <w:keepNext/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694578">
        <w:tc>
          <w:tcPr>
            <w:tcW w:w="851" w:type="dxa"/>
            <w:vAlign w:val="center"/>
          </w:tcPr>
          <w:p w:rsidR="00694578" w:rsidRDefault="00694578">
            <w:pPr>
              <w:pStyle w:val="aff0"/>
              <w:widowControl w:val="0"/>
              <w:numPr>
                <w:ilvl w:val="2"/>
                <w:numId w:val="5"/>
              </w:numPr>
              <w:ind w:hanging="1199"/>
              <w:jc w:val="center"/>
            </w:pPr>
          </w:p>
        </w:tc>
        <w:tc>
          <w:tcPr>
            <w:tcW w:w="2267" w:type="dxa"/>
          </w:tcPr>
          <w:p w:rsidR="00694578" w:rsidRDefault="00126D2A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Гарантийный срок на результат услуг</w:t>
            </w:r>
          </w:p>
        </w:tc>
        <w:tc>
          <w:tcPr>
            <w:tcW w:w="3403" w:type="dxa"/>
          </w:tcPr>
          <w:p w:rsidR="00694578" w:rsidRDefault="00126D2A">
            <w:pPr>
              <w:pStyle w:val="aff0"/>
              <w:widowControl w:val="0"/>
              <w:ind w:left="37"/>
              <w:jc w:val="both"/>
              <w:rPr>
                <w:iCs/>
              </w:rPr>
            </w:pPr>
            <w:r>
              <w:rPr>
                <w:iCs/>
              </w:rPr>
              <w:t xml:space="preserve">Гарантийный срок на заменённые запасные части должен составлять 2000 часов наработки компрессора, </w:t>
            </w:r>
            <w:r>
              <w:rPr>
                <w:iCs/>
              </w:rPr>
              <w:t>либо не менее 12 месяцев с даты подписания Акта о приемке выполненных работ КС-2.</w:t>
            </w:r>
          </w:p>
        </w:tc>
        <w:tc>
          <w:tcPr>
            <w:tcW w:w="2692" w:type="dxa"/>
          </w:tcPr>
          <w:p w:rsidR="00694578" w:rsidRDefault="00126D2A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Symbol" w:eastAsia="Symbol" w:hAnsi="Symbol" w:cs="Symbol"/>
              </w:rPr>
              <w:sym w:font="Symbol" w:char="F0BE"/>
            </w:r>
          </w:p>
        </w:tc>
        <w:tc>
          <w:tcPr>
            <w:tcW w:w="2927" w:type="dxa"/>
          </w:tcPr>
          <w:p w:rsidR="00694578" w:rsidRDefault="00126D2A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Указать срок </w:t>
            </w:r>
            <w:r>
              <w:rPr>
                <w:iCs/>
                <w:sz w:val="24"/>
                <w:szCs w:val="24"/>
              </w:rPr>
              <w:br/>
              <w:t>(в часах наработки оборудования и месяцах)</w:t>
            </w:r>
          </w:p>
        </w:tc>
        <w:tc>
          <w:tcPr>
            <w:tcW w:w="2744" w:type="dxa"/>
          </w:tcPr>
          <w:p w:rsidR="00694578" w:rsidRDefault="00694578">
            <w:pPr>
              <w:pStyle w:val="affff1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</w:tbl>
    <w:p w:rsidR="00694578" w:rsidRDefault="00694578">
      <w:pPr>
        <w:sectPr w:rsidR="00694578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694578" w:rsidRDefault="00126D2A">
      <w:pPr>
        <w:pStyle w:val="1"/>
        <w:keepLines/>
        <w:numPr>
          <w:ilvl w:val="0"/>
          <w:numId w:val="13"/>
        </w:numPr>
        <w:ind w:left="357" w:hanging="357"/>
        <w:jc w:val="center"/>
        <w:rPr>
          <w:lang w:val="ru-RU"/>
        </w:rPr>
      </w:pPr>
      <w:r>
        <w:rPr>
          <w:lang w:val="ru-RU"/>
        </w:rPr>
        <w:lastRenderedPageBreak/>
        <w:t xml:space="preserve">Требования к документации по ценообразованию </w:t>
      </w:r>
    </w:p>
    <w:p w:rsidR="00694578" w:rsidRDefault="00126D2A">
      <w:pPr>
        <w:pStyle w:val="1"/>
        <w:keepLines/>
        <w:ind w:left="357" w:firstLine="0"/>
        <w:jc w:val="center"/>
        <w:rPr>
          <w:lang w:val="ru-RU"/>
        </w:rPr>
      </w:pPr>
      <w:bookmarkStart w:id="50" w:name="_Toc54646412"/>
      <w:r>
        <w:rPr>
          <w:lang w:val="ru-RU"/>
        </w:rPr>
        <w:t>на этапе заключения договора</w:t>
      </w:r>
      <w:bookmarkEnd w:id="50"/>
    </w:p>
    <w:p w:rsidR="00694578" w:rsidRDefault="00694578">
      <w:pPr>
        <w:widowControl w:val="0"/>
        <w:tabs>
          <w:tab w:val="left" w:pos="426"/>
        </w:tabs>
        <w:spacing w:before="60"/>
        <w:ind w:left="1146"/>
        <w:jc w:val="both"/>
        <w:rPr>
          <w:rStyle w:val="aff1"/>
          <w:b w:val="0"/>
          <w:bCs/>
          <w:iCs/>
          <w:sz w:val="24"/>
          <w:szCs w:val="24"/>
        </w:rPr>
      </w:pPr>
    </w:p>
    <w:p w:rsidR="00694578" w:rsidRDefault="00126D2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4.1. </w:t>
      </w:r>
      <w:r>
        <w:rPr>
          <w:sz w:val="24"/>
          <w:szCs w:val="24"/>
        </w:rPr>
        <w:t>С</w:t>
      </w:r>
      <w:r>
        <w:rPr>
          <w:sz w:val="24"/>
          <w:szCs w:val="24"/>
        </w:rPr>
        <w:t>метн</w:t>
      </w:r>
      <w:r>
        <w:rPr>
          <w:sz w:val="24"/>
          <w:szCs w:val="24"/>
        </w:rPr>
        <w:t>ая</w:t>
      </w:r>
      <w:r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я</w:t>
      </w:r>
      <w:r w:rsidRPr="00126D2A">
        <w:rPr>
          <w:sz w:val="24"/>
          <w:szCs w:val="24"/>
        </w:rPr>
        <w:t xml:space="preserve"> </w:t>
      </w:r>
      <w:r>
        <w:rPr>
          <w:sz w:val="24"/>
          <w:szCs w:val="24"/>
        </w:rPr>
        <w:t>разраб</w:t>
      </w:r>
      <w:r>
        <w:rPr>
          <w:sz w:val="24"/>
          <w:szCs w:val="24"/>
        </w:rPr>
        <w:t>атывается</w:t>
      </w:r>
      <w:r>
        <w:rPr>
          <w:sz w:val="24"/>
          <w:szCs w:val="24"/>
        </w:rPr>
        <w:t xml:space="preserve"> Заказчиком</w:t>
      </w:r>
      <w:r>
        <w:rPr>
          <w:sz w:val="24"/>
          <w:szCs w:val="24"/>
        </w:rPr>
        <w:t xml:space="preserve"> в соответствии с требованиями, указанными в </w:t>
      </w:r>
      <w:r>
        <w:rPr>
          <w:sz w:val="24"/>
          <w:szCs w:val="24"/>
        </w:rPr>
        <w:t>Приложени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 4 к Техническим требованиям</w:t>
      </w:r>
      <w:r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>
        <w:rPr>
          <w:sz w:val="24"/>
          <w:szCs w:val="24"/>
        </w:rPr>
        <w:t>ри необходимости приведения в соответствие  цене, указанной в Технико-коммерческом предложении, п</w:t>
      </w:r>
      <w:r>
        <w:rPr>
          <w:sz w:val="24"/>
          <w:szCs w:val="24"/>
        </w:rPr>
        <w:t>рименяется понижающий коэффициент, содержащий не более семи знаков после запятой.</w:t>
      </w:r>
    </w:p>
    <w:p w:rsidR="00694578" w:rsidRDefault="00126D2A">
      <w:pPr>
        <w:jc w:val="both"/>
        <w:rPr>
          <w:sz w:val="24"/>
          <w:szCs w:val="24"/>
        </w:rPr>
      </w:pPr>
      <w:r>
        <w:rPr>
          <w:sz w:val="24"/>
          <w:szCs w:val="24"/>
        </w:rPr>
        <w:t>4.2. В случае возникновения необходимости заключения Дополнительного соглашения и формирования сметной документации ввиду изменения состава, объема работ требования к составл</w:t>
      </w:r>
      <w:r>
        <w:rPr>
          <w:sz w:val="24"/>
          <w:szCs w:val="24"/>
        </w:rPr>
        <w:t xml:space="preserve">ению и оформлению сметной документации предоставляются Заказчиком и включаются в Дополнительное соглашение. </w:t>
      </w:r>
    </w:p>
    <w:p w:rsidR="00694578" w:rsidRDefault="00694578">
      <w:pPr>
        <w:ind w:left="1146"/>
        <w:jc w:val="both"/>
        <w:rPr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694578">
      <w:pPr>
        <w:jc w:val="both"/>
        <w:rPr>
          <w:bCs/>
          <w:iCs/>
          <w:sz w:val="24"/>
          <w:szCs w:val="24"/>
        </w:rPr>
      </w:pPr>
    </w:p>
    <w:p w:rsidR="00694578" w:rsidRDefault="00126D2A">
      <w:pPr>
        <w:pStyle w:val="1"/>
        <w:numPr>
          <w:ilvl w:val="0"/>
          <w:numId w:val="13"/>
        </w:numPr>
        <w:shd w:val="clear" w:color="auto" w:fill="auto"/>
        <w:spacing w:before="120" w:after="60"/>
        <w:ind w:right="0"/>
        <w:jc w:val="center"/>
      </w:pPr>
      <w:bookmarkStart w:id="51" w:name="_Toc201309141"/>
      <w:bookmarkStart w:id="52" w:name="_Toc225347515"/>
      <w:r>
        <w:t>Приложения</w:t>
      </w:r>
      <w:bookmarkEnd w:id="51"/>
      <w:bookmarkEnd w:id="52"/>
    </w:p>
    <w:p w:rsidR="00694578" w:rsidRDefault="00126D2A">
      <w:pPr>
        <w:rPr>
          <w:rStyle w:val="aff1"/>
          <w:b w:val="0"/>
          <w:i w:val="0"/>
          <w:shd w:val="clear" w:color="auto" w:fill="auto"/>
          <w:lang w:eastAsia="x-none"/>
        </w:rPr>
      </w:pPr>
      <w:r>
        <w:rPr>
          <w:rStyle w:val="aff1"/>
          <w:b w:val="0"/>
          <w:bCs/>
          <w:i w:val="0"/>
          <w:iCs/>
          <w:shd w:val="clear" w:color="auto" w:fill="auto"/>
        </w:rPr>
        <w:t xml:space="preserve">Приложение №1: </w:t>
      </w:r>
      <w:r>
        <w:rPr>
          <w:rStyle w:val="aff1"/>
          <w:rFonts w:eastAsia="Calibri"/>
          <w:b w:val="0"/>
          <w:bCs/>
          <w:i w:val="0"/>
          <w:iCs/>
          <w:shd w:val="clear" w:color="auto" w:fill="auto"/>
          <w:lang w:eastAsia="x-none"/>
        </w:rPr>
        <w:t>Акт о выявленных дефектах 3К-70</w:t>
      </w:r>
      <w:r>
        <w:rPr>
          <w:rStyle w:val="aff1"/>
          <w:b w:val="0"/>
          <w:bCs/>
          <w:i w:val="0"/>
          <w:iCs/>
          <w:shd w:val="clear" w:color="auto" w:fill="auto"/>
        </w:rPr>
        <w:t>;</w:t>
      </w:r>
    </w:p>
    <w:p w:rsidR="00694578" w:rsidRDefault="00126D2A">
      <w:pPr>
        <w:widowControl w:val="0"/>
        <w:tabs>
          <w:tab w:val="left" w:pos="426"/>
        </w:tabs>
        <w:spacing w:before="60"/>
        <w:jc w:val="both"/>
        <w:rPr>
          <w:rStyle w:val="aff1"/>
          <w:b w:val="0"/>
          <w:bCs/>
          <w:i w:val="0"/>
          <w:iCs/>
          <w:shd w:val="clear" w:color="auto" w:fill="auto"/>
        </w:rPr>
      </w:pPr>
      <w:r>
        <w:rPr>
          <w:rStyle w:val="aff1"/>
          <w:b w:val="0"/>
          <w:bCs/>
          <w:i w:val="0"/>
          <w:iCs/>
          <w:shd w:val="clear" w:color="auto" w:fill="auto"/>
        </w:rPr>
        <w:t xml:space="preserve">Приложение №2: </w:t>
      </w:r>
      <w:r>
        <w:rPr>
          <w:rStyle w:val="aff1"/>
          <w:rFonts w:eastAsia="Calibri"/>
          <w:b w:val="0"/>
          <w:bCs/>
          <w:i w:val="0"/>
          <w:iCs/>
          <w:shd w:val="clear" w:color="auto" w:fill="auto"/>
          <w:lang w:eastAsia="x-none"/>
        </w:rPr>
        <w:t>Каталог запасных частей компрессора Sauer Breeze WP126L</w:t>
      </w:r>
      <w:r>
        <w:rPr>
          <w:rStyle w:val="aff1"/>
          <w:b w:val="0"/>
          <w:bCs/>
          <w:i w:val="0"/>
          <w:iCs/>
          <w:shd w:val="clear" w:color="auto" w:fill="auto"/>
        </w:rPr>
        <w:t>;</w:t>
      </w:r>
    </w:p>
    <w:p w:rsidR="00694578" w:rsidRDefault="00126D2A">
      <w:pPr>
        <w:widowControl w:val="0"/>
        <w:tabs>
          <w:tab w:val="left" w:pos="426"/>
        </w:tabs>
        <w:spacing w:before="60"/>
        <w:jc w:val="both"/>
        <w:rPr>
          <w:rStyle w:val="aff1"/>
          <w:b w:val="0"/>
          <w:bCs/>
          <w:i w:val="0"/>
          <w:iCs/>
          <w:shd w:val="clear" w:color="auto" w:fill="auto"/>
        </w:rPr>
      </w:pPr>
      <w:r>
        <w:rPr>
          <w:rStyle w:val="aff1"/>
          <w:b w:val="0"/>
          <w:bCs/>
          <w:i w:val="0"/>
          <w:iCs/>
          <w:shd w:val="clear" w:color="auto" w:fill="auto"/>
        </w:rPr>
        <w:t>Приложение №3: Методика допуска персонала подрядных организаций к выполнению работ на объектах Общества.</w:t>
      </w:r>
    </w:p>
    <w:p w:rsidR="00694578" w:rsidRDefault="00126D2A">
      <w:pPr>
        <w:jc w:val="both"/>
        <w:rPr>
          <w:bCs/>
          <w:iCs/>
          <w:sz w:val="24"/>
          <w:szCs w:val="24"/>
        </w:rPr>
      </w:pPr>
      <w:r>
        <w:t xml:space="preserve">Приложение №4: </w:t>
      </w:r>
      <w:r>
        <w:t>Требования к составлению и оформлению сметной документации</w:t>
      </w:r>
    </w:p>
    <w:sectPr w:rsidR="00694578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26D2A">
      <w:r>
        <w:separator/>
      </w:r>
    </w:p>
  </w:endnote>
  <w:endnote w:type="continuationSeparator" w:id="0">
    <w:p w:rsidR="00000000" w:rsidRDefault="00126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26D2A">
      <w:r>
        <w:separator/>
      </w:r>
    </w:p>
  </w:footnote>
  <w:footnote w:type="continuationSeparator" w:id="0">
    <w:p w:rsidR="00000000" w:rsidRDefault="00126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126D2A">
    <w:pPr>
      <w:pStyle w:val="aff5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94578" w:rsidRDefault="00126D2A">
                          <w:pPr>
                            <w:pStyle w:val="aff5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126D2A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694578">
    <w:pPr>
      <w:pStyle w:val="aff5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126D2A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12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694578">
    <w:pPr>
      <w:pStyle w:val="aff5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126D2A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78" w:rsidRDefault="00694578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03056"/>
    <w:multiLevelType w:val="multilevel"/>
    <w:tmpl w:val="3E2C68A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DE11E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C0F153B"/>
    <w:multiLevelType w:val="multilevel"/>
    <w:tmpl w:val="54189F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AC9140B"/>
    <w:multiLevelType w:val="multilevel"/>
    <w:tmpl w:val="5ABC73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F40AEF"/>
    <w:multiLevelType w:val="multilevel"/>
    <w:tmpl w:val="4DDC8372"/>
    <w:lvl w:ilvl="0">
      <w:start w:val="2"/>
      <w:numFmt w:val="decimal"/>
      <w:lvlText w:val="%1.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161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06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866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6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226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22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8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946" w:hanging="2160"/>
      </w:pPr>
    </w:lvl>
  </w:abstractNum>
  <w:abstractNum w:abstractNumId="5" w15:restartNumberingAfterBreak="0">
    <w:nsid w:val="455A5D8A"/>
    <w:multiLevelType w:val="multilevel"/>
    <w:tmpl w:val="7B38B93E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139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22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5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556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89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592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290" w:hanging="2160"/>
      </w:pPr>
    </w:lvl>
  </w:abstractNum>
  <w:abstractNum w:abstractNumId="6" w15:restartNumberingAfterBreak="0">
    <w:nsid w:val="4CA40252"/>
    <w:multiLevelType w:val="multilevel"/>
    <w:tmpl w:val="610EC9B2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 w15:restartNumberingAfterBreak="0">
    <w:nsid w:val="513B1C2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5DF30786"/>
    <w:multiLevelType w:val="multilevel"/>
    <w:tmpl w:val="84705C76"/>
    <w:lvl w:ilvl="0">
      <w:start w:val="1"/>
      <w:numFmt w:val="decimal"/>
      <w:lvlText w:val="%1"/>
      <w:lvlJc w:val="left"/>
      <w:pPr>
        <w:tabs>
          <w:tab w:val="num" w:pos="0"/>
        </w:tabs>
        <w:ind w:left="389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64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6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4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6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2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4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69" w:hanging="2160"/>
      </w:pPr>
    </w:lvl>
  </w:abstractNum>
  <w:abstractNum w:abstractNumId="9" w15:restartNumberingAfterBreak="0">
    <w:nsid w:val="5FC549FD"/>
    <w:multiLevelType w:val="multilevel"/>
    <w:tmpl w:val="64466932"/>
    <w:lvl w:ilvl="0">
      <w:start w:val="4"/>
      <w:numFmt w:val="bullet"/>
      <w:pStyle w:val="4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8830E27"/>
    <w:multiLevelType w:val="multilevel"/>
    <w:tmpl w:val="23F82B7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35" w:hanging="375"/>
      </w:pPr>
      <w:rPr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11" w15:restartNumberingAfterBreak="0">
    <w:nsid w:val="7A915A11"/>
    <w:multiLevelType w:val="multilevel"/>
    <w:tmpl w:val="1B6A027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12" w15:restartNumberingAfterBreak="0">
    <w:nsid w:val="7D167E44"/>
    <w:multiLevelType w:val="multilevel"/>
    <w:tmpl w:val="849E48BA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3" w15:restartNumberingAfterBreak="0">
    <w:nsid w:val="7F8E391A"/>
    <w:multiLevelType w:val="multilevel"/>
    <w:tmpl w:val="BE42635C"/>
    <w:lvl w:ilvl="0">
      <w:start w:val="1"/>
      <w:numFmt w:val="lowerLetter"/>
      <w:lvlText w:val="%1."/>
      <w:lvlJc w:val="left"/>
      <w:pPr>
        <w:tabs>
          <w:tab w:val="num" w:pos="0"/>
        </w:tabs>
        <w:ind w:left="1146" w:hanging="360"/>
      </w:pPr>
      <w:rPr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5"/>
  </w:num>
  <w:num w:numId="10">
    <w:abstractNumId w:val="13"/>
  </w:num>
  <w:num w:numId="11">
    <w:abstractNumId w:val="0"/>
  </w:num>
  <w:num w:numId="12">
    <w:abstractNumId w:val="10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78"/>
    <w:rsid w:val="00126D2A"/>
    <w:rsid w:val="0069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5369"/>
  <w15:docId w15:val="{D1F45F66-A51B-4D77-B606-33E104A0A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325173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17EEA"/>
    <w:pPr>
      <w:keepNext/>
      <w:shd w:val="clear" w:color="auto" w:fill="FFFFFF"/>
      <w:spacing w:before="30" w:after="30"/>
      <w:ind w:right="30" w:firstLine="786"/>
      <w:outlineLvl w:val="2"/>
    </w:pPr>
    <w:rPr>
      <w:rFonts w:eastAsia="Calibri"/>
      <w:szCs w:val="24"/>
      <w:lang w:val="x-none" w:eastAsia="x-none"/>
    </w:rPr>
  </w:style>
  <w:style w:type="paragraph" w:styleId="4">
    <w:name w:val="heading 4"/>
    <w:basedOn w:val="31"/>
    <w:next w:val="a3"/>
    <w:link w:val="40"/>
    <w:qFormat/>
    <w:rsid w:val="006629C9"/>
    <w:pPr>
      <w:ind w:left="1440" w:hanging="360"/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sid w:val="00D561D9"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styleId="aa">
    <w:name w:val="Hyperlink"/>
    <w:uiPriority w:val="99"/>
    <w:rsid w:val="006C2F3F"/>
    <w:rPr>
      <w:color w:val="0000FF"/>
      <w:u w:val="single"/>
    </w:rPr>
  </w:style>
  <w:style w:type="character" w:styleId="ab">
    <w:name w:val="annotation reference"/>
    <w:semiHidden/>
    <w:qFormat/>
    <w:rsid w:val="00B714B0"/>
    <w:rPr>
      <w:sz w:val="16"/>
      <w:szCs w:val="16"/>
    </w:rPr>
  </w:style>
  <w:style w:type="character" w:styleId="ac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17EEA"/>
    <w:rPr>
      <w:rFonts w:eastAsia="Calibri"/>
      <w:sz w:val="28"/>
      <w:szCs w:val="24"/>
      <w:shd w:val="clear" w:color="auto" w:fill="FFFFFF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8"/>
      <w:szCs w:val="24"/>
      <w:shd w:val="clear" w:color="auto" w:fill="FFFFFF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uiPriority w:val="10"/>
    <w:qFormat/>
    <w:rsid w:val="00D22F6D"/>
    <w:rPr>
      <w:sz w:val="28"/>
    </w:rPr>
  </w:style>
  <w:style w:type="character" w:customStyle="1" w:styleId="ae">
    <w:name w:val="Подзаголовок Знак"/>
    <w:link w:val="af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sid w:val="00D22F6D"/>
    <w:rPr>
      <w:i/>
      <w:iCs/>
      <w:color w:val="808080"/>
    </w:rPr>
  </w:style>
  <w:style w:type="character" w:styleId="af4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5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6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7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locked/>
    <w:rsid w:val="00D22F6D"/>
    <w:rPr>
      <w:sz w:val="28"/>
    </w:rPr>
  </w:style>
  <w:style w:type="character" w:customStyle="1" w:styleId="afb">
    <w:name w:val="Текст сноски Знак"/>
    <w:link w:val="afc"/>
    <w:qFormat/>
    <w:rsid w:val="00D22F6D"/>
  </w:style>
  <w:style w:type="character" w:customStyle="1" w:styleId="afd">
    <w:name w:val="Основной текст Знак"/>
    <w:link w:val="afe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f">
    <w:name w:val="Абзац списка Знак"/>
    <w:link w:val="aff0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1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sid w:val="002F31AF"/>
    <w:rPr>
      <w:sz w:val="24"/>
      <w:szCs w:val="24"/>
    </w:rPr>
  </w:style>
  <w:style w:type="character" w:customStyle="1" w:styleId="aff6">
    <w:name w:val="Текст примечания Знак"/>
    <w:link w:val="aff7"/>
    <w:semiHidden/>
    <w:qFormat/>
    <w:rsid w:val="00DC0F7D"/>
  </w:style>
  <w:style w:type="character" w:customStyle="1" w:styleId="aff8">
    <w:name w:val="Текст концевой сноски Знак"/>
    <w:basedOn w:val="a4"/>
    <w:link w:val="aff9"/>
    <w:qFormat/>
    <w:rsid w:val="003879D4"/>
  </w:style>
  <w:style w:type="character" w:customStyle="1" w:styleId="affa">
    <w:name w:val="Символ концевой сноски"/>
    <w:qFormat/>
    <w:rsid w:val="003879D4"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affc">
    <w:name w:val="Ссылка указателя"/>
    <w:qFormat/>
  </w:style>
  <w:style w:type="character" w:styleId="affd">
    <w:name w:val="line number"/>
  </w:style>
  <w:style w:type="paragraph" w:styleId="affe">
    <w:name w:val="Title"/>
    <w:basedOn w:val="a3"/>
    <w:next w:val="afe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rsid w:val="0076353A"/>
    <w:pPr>
      <w:spacing w:after="120"/>
    </w:pPr>
  </w:style>
  <w:style w:type="paragraph" w:styleId="afff">
    <w:name w:val="List"/>
    <w:basedOn w:val="afe"/>
  </w:style>
  <w:style w:type="paragraph" w:styleId="afff0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1">
    <w:name w:val="index heading"/>
    <w:basedOn w:val="affe"/>
  </w:style>
  <w:style w:type="paragraph" w:customStyle="1" w:styleId="afff2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rsid w:val="00D561D9"/>
    <w:rPr>
      <w:sz w:val="20"/>
      <w:szCs w:val="20"/>
    </w:rPr>
  </w:style>
  <w:style w:type="paragraph" w:customStyle="1" w:styleId="15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4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3"/>
    <w:qFormat/>
  </w:style>
  <w:style w:type="paragraph" w:styleId="aff5">
    <w:name w:val="header"/>
    <w:basedOn w:val="a3"/>
    <w:link w:val="aff4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5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5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6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6B6B70"/>
    <w:pPr>
      <w:ind w:left="280"/>
    </w:pPr>
    <w:rPr>
      <w:rFonts w:cstheme="minorHAnsi"/>
      <w:sz w:val="20"/>
      <w:szCs w:val="20"/>
    </w:rPr>
  </w:style>
  <w:style w:type="paragraph" w:customStyle="1" w:styleId="afff7">
    <w:name w:val="Раздел регламента"/>
    <w:basedOn w:val="a3"/>
    <w:qFormat/>
    <w:rsid w:val="00E228FA"/>
  </w:style>
  <w:style w:type="paragraph" w:customStyle="1" w:styleId="afff8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9E208A"/>
    <w:pPr>
      <w:tabs>
        <w:tab w:val="left" w:pos="560"/>
        <w:tab w:val="right" w:leader="dot" w:pos="9911"/>
      </w:tabs>
      <w:spacing w:before="240"/>
      <w:ind w:left="567"/>
    </w:pPr>
    <w:rPr>
      <w:rFonts w:cstheme="minorHAnsi"/>
      <w:bCs/>
      <w:sz w:val="20"/>
      <w:szCs w:val="20"/>
    </w:rPr>
  </w:style>
  <w:style w:type="paragraph" w:styleId="afff9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semiHidden/>
    <w:qFormat/>
    <w:rsid w:val="00B714B0"/>
    <w:rPr>
      <w:sz w:val="20"/>
      <w:szCs w:val="20"/>
    </w:rPr>
  </w:style>
  <w:style w:type="paragraph" w:styleId="afffa">
    <w:name w:val="annotation subject"/>
    <w:basedOn w:val="aff7"/>
    <w:next w:val="aff7"/>
    <w:semiHidden/>
    <w:qFormat/>
    <w:rsid w:val="00B714B0"/>
    <w:rPr>
      <w:b/>
      <w:bCs/>
    </w:rPr>
  </w:style>
  <w:style w:type="paragraph" w:customStyle="1" w:styleId="17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b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c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">
    <w:name w:val="caption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d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e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41">
    <w:name w:val="Маркированный список 4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0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8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1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2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0"/>
    <w:link w:val="33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9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sid w:val="003879D4"/>
    <w:rPr>
      <w:sz w:val="20"/>
      <w:szCs w:val="20"/>
    </w:rPr>
  </w:style>
  <w:style w:type="paragraph" w:customStyle="1" w:styleId="2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3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4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5">
    <w:name w:val="Содержимое врезки"/>
    <w:basedOn w:val="a3"/>
    <w:qFormat/>
  </w:style>
  <w:style w:type="paragraph" w:customStyle="1" w:styleId="FORMATTEXT">
    <w:name w:val=".FORMATTEXT"/>
    <w:qFormat/>
    <w:pPr>
      <w:widowControl w:val="0"/>
    </w:pPr>
    <w:rPr>
      <w:rFonts w:ascii="Arial" w:hAnsi="Arial" w:cs="Arial"/>
    </w:rPr>
  </w:style>
  <w:style w:type="paragraph" w:customStyle="1" w:styleId="affff6">
    <w:name w:val="Содержимое таблицы"/>
    <w:basedOn w:val="a3"/>
    <w:qFormat/>
    <w:pPr>
      <w:widowControl w:val="0"/>
      <w:suppressLineNumbers/>
    </w:pPr>
  </w:style>
  <w:style w:type="paragraph" w:customStyle="1" w:styleId="affff7">
    <w:name w:val="Заголовок таблицы"/>
    <w:basedOn w:val="affff6"/>
    <w:qFormat/>
    <w:pPr>
      <w:jc w:val="center"/>
    </w:pPr>
    <w:rPr>
      <w:b/>
      <w:bCs/>
    </w:rPr>
  </w:style>
  <w:style w:type="numbering" w:customStyle="1" w:styleId="1a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8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F88E4-77B1-4F54-A9EF-DD6C7976E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13</Pages>
  <Words>2080</Words>
  <Characters>11858</Characters>
  <Application>Microsoft Office Word</Application>
  <DocSecurity>0</DocSecurity>
  <Lines>98</Lines>
  <Paragraphs>27</Paragraphs>
  <ScaleCrop>false</ScaleCrop>
  <Company>Microsoft</Company>
  <LinksUpToDate>false</LinksUpToDate>
  <CharactersWithSpaces>13911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Царьков Иван Сергеевич</cp:lastModifiedBy>
  <cp:revision>24</cp:revision>
  <cp:lastPrinted>2006-07-26T14:04:00Z</cp:lastPrinted>
  <dcterms:created xsi:type="dcterms:W3CDTF">2026-03-23T11:51:00Z</dcterms:created>
  <dcterms:modified xsi:type="dcterms:W3CDTF">2026-05-20T05:31:00Z</dcterms:modified>
  <dc:language>ru-RU</dc:language>
</cp:coreProperties>
</file>